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66B" w:rsidRDefault="008474AB" w:rsidP="008474AB">
      <w:pPr>
        <w:ind w:left="5954"/>
        <w:rPr>
          <w:sz w:val="18"/>
          <w:szCs w:val="18"/>
        </w:rPr>
      </w:pPr>
      <w:r>
        <w:rPr>
          <w:sz w:val="18"/>
          <w:szCs w:val="18"/>
        </w:rPr>
        <w:t>Приложение 3</w:t>
      </w:r>
    </w:p>
    <w:p w:rsidR="008474AB" w:rsidRDefault="0002318A" w:rsidP="008474AB">
      <w:pPr>
        <w:ind w:left="5954"/>
        <w:rPr>
          <w:sz w:val="18"/>
          <w:szCs w:val="18"/>
        </w:rPr>
      </w:pPr>
      <w:r>
        <w:rPr>
          <w:sz w:val="18"/>
          <w:szCs w:val="18"/>
        </w:rPr>
        <w:t>к</w:t>
      </w:r>
      <w:r w:rsidR="008474AB">
        <w:rPr>
          <w:sz w:val="18"/>
          <w:szCs w:val="18"/>
        </w:rPr>
        <w:t xml:space="preserve"> распоряжению администрации города</w:t>
      </w:r>
    </w:p>
    <w:p w:rsidR="0068266B" w:rsidRDefault="008474AB" w:rsidP="00120875">
      <w:pPr>
        <w:ind w:left="5954"/>
        <w:rPr>
          <w:sz w:val="18"/>
          <w:szCs w:val="18"/>
        </w:rPr>
      </w:pPr>
      <w:r>
        <w:rPr>
          <w:sz w:val="18"/>
          <w:szCs w:val="18"/>
        </w:rPr>
        <w:t>№</w:t>
      </w:r>
      <w:r w:rsidR="00120875">
        <w:rPr>
          <w:sz w:val="18"/>
          <w:szCs w:val="18"/>
        </w:rPr>
        <w:t xml:space="preserve"> 508-р </w:t>
      </w:r>
      <w:r>
        <w:rPr>
          <w:sz w:val="18"/>
          <w:szCs w:val="18"/>
        </w:rPr>
        <w:t xml:space="preserve"> от</w:t>
      </w:r>
      <w:r w:rsidR="00120875">
        <w:rPr>
          <w:sz w:val="18"/>
          <w:szCs w:val="18"/>
        </w:rPr>
        <w:t xml:space="preserve"> 29.10.2012</w:t>
      </w:r>
    </w:p>
    <w:p w:rsidR="0068266B" w:rsidRDefault="0068266B" w:rsidP="0068266B">
      <w:pPr>
        <w:ind w:firstLine="741"/>
        <w:rPr>
          <w:sz w:val="18"/>
          <w:szCs w:val="18"/>
        </w:rPr>
      </w:pPr>
    </w:p>
    <w:p w:rsidR="0068266B" w:rsidRDefault="0068266B" w:rsidP="0068266B">
      <w:pPr>
        <w:ind w:firstLine="741"/>
        <w:rPr>
          <w:sz w:val="18"/>
          <w:szCs w:val="18"/>
        </w:rPr>
      </w:pPr>
    </w:p>
    <w:p w:rsidR="0068266B" w:rsidRDefault="0068266B" w:rsidP="0068266B">
      <w:pPr>
        <w:ind w:firstLine="741"/>
        <w:rPr>
          <w:sz w:val="18"/>
          <w:szCs w:val="18"/>
        </w:rPr>
      </w:pPr>
    </w:p>
    <w:p w:rsidR="0068266B" w:rsidRDefault="0068266B" w:rsidP="0068266B">
      <w:pPr>
        <w:ind w:firstLine="741"/>
        <w:rPr>
          <w:sz w:val="18"/>
          <w:szCs w:val="18"/>
        </w:rPr>
      </w:pPr>
    </w:p>
    <w:p w:rsidR="0068266B" w:rsidRDefault="0068266B" w:rsidP="0068266B">
      <w:pPr>
        <w:ind w:firstLine="741"/>
        <w:rPr>
          <w:sz w:val="18"/>
          <w:szCs w:val="18"/>
        </w:rPr>
      </w:pPr>
    </w:p>
    <w:p w:rsidR="0068266B" w:rsidRDefault="0068266B" w:rsidP="0068266B">
      <w:pPr>
        <w:ind w:firstLine="741"/>
        <w:rPr>
          <w:sz w:val="18"/>
          <w:szCs w:val="18"/>
        </w:rPr>
      </w:pPr>
    </w:p>
    <w:p w:rsidR="0068266B" w:rsidRDefault="0068266B" w:rsidP="0068266B">
      <w:pPr>
        <w:ind w:firstLine="741"/>
        <w:rPr>
          <w:sz w:val="18"/>
          <w:szCs w:val="18"/>
        </w:rPr>
      </w:pPr>
    </w:p>
    <w:p w:rsidR="0068266B" w:rsidRDefault="0068266B" w:rsidP="0068266B">
      <w:pPr>
        <w:ind w:firstLine="741"/>
        <w:rPr>
          <w:sz w:val="18"/>
          <w:szCs w:val="18"/>
        </w:rPr>
      </w:pPr>
    </w:p>
    <w:p w:rsidR="0068266B" w:rsidRDefault="0068266B" w:rsidP="0068266B">
      <w:pPr>
        <w:ind w:firstLine="741"/>
        <w:rPr>
          <w:sz w:val="18"/>
          <w:szCs w:val="18"/>
        </w:rPr>
      </w:pPr>
    </w:p>
    <w:p w:rsidR="004813D3" w:rsidRDefault="004813D3" w:rsidP="004813D3"/>
    <w:p w:rsidR="008474AB" w:rsidRDefault="008474AB" w:rsidP="004813D3"/>
    <w:p w:rsidR="008474AB" w:rsidRDefault="008474AB" w:rsidP="004813D3"/>
    <w:p w:rsidR="004813D3" w:rsidRPr="004813D3" w:rsidRDefault="004813D3" w:rsidP="004813D3"/>
    <w:p w:rsidR="0068266B" w:rsidRDefault="0068266B" w:rsidP="0068266B">
      <w:pPr>
        <w:pStyle w:val="1"/>
        <w:jc w:val="center"/>
        <w:rPr>
          <w:color w:val="auto"/>
          <w:sz w:val="40"/>
          <w:szCs w:val="40"/>
        </w:rPr>
      </w:pPr>
    </w:p>
    <w:p w:rsidR="004813D3" w:rsidRPr="00470939" w:rsidRDefault="004813D3" w:rsidP="004813D3">
      <w:pPr>
        <w:jc w:val="center"/>
        <w:rPr>
          <w:b/>
          <w:sz w:val="48"/>
          <w:szCs w:val="48"/>
        </w:rPr>
      </w:pPr>
      <w:r w:rsidRPr="00470939">
        <w:rPr>
          <w:b/>
          <w:sz w:val="48"/>
          <w:szCs w:val="48"/>
        </w:rPr>
        <w:t>Основные направления бюджетной и налоговой политики на 201</w:t>
      </w:r>
      <w:r>
        <w:rPr>
          <w:b/>
          <w:sz w:val="48"/>
          <w:szCs w:val="48"/>
        </w:rPr>
        <w:t xml:space="preserve">3 год и плановый период 2014 и </w:t>
      </w:r>
      <w:r w:rsidRPr="00470939">
        <w:rPr>
          <w:b/>
          <w:sz w:val="48"/>
          <w:szCs w:val="48"/>
        </w:rPr>
        <w:t>201</w:t>
      </w:r>
      <w:r>
        <w:rPr>
          <w:b/>
          <w:sz w:val="48"/>
          <w:szCs w:val="48"/>
        </w:rPr>
        <w:t>5</w:t>
      </w:r>
      <w:r w:rsidRPr="00470939">
        <w:rPr>
          <w:b/>
          <w:sz w:val="48"/>
          <w:szCs w:val="48"/>
        </w:rPr>
        <w:t xml:space="preserve"> год</w:t>
      </w:r>
      <w:r w:rsidR="00296683">
        <w:rPr>
          <w:b/>
          <w:sz w:val="48"/>
          <w:szCs w:val="48"/>
        </w:rPr>
        <w:t>ы</w:t>
      </w:r>
    </w:p>
    <w:p w:rsidR="0068266B" w:rsidRDefault="0068266B" w:rsidP="0068266B">
      <w:pPr>
        <w:ind w:firstLine="741"/>
        <w:rPr>
          <w:szCs w:val="28"/>
        </w:rPr>
      </w:pPr>
    </w:p>
    <w:p w:rsidR="004813D3" w:rsidRDefault="004813D3" w:rsidP="0068266B">
      <w:pPr>
        <w:ind w:firstLine="741"/>
        <w:rPr>
          <w:szCs w:val="28"/>
        </w:rPr>
      </w:pPr>
    </w:p>
    <w:p w:rsidR="004813D3" w:rsidRDefault="004813D3" w:rsidP="0068266B">
      <w:pPr>
        <w:ind w:firstLine="741"/>
        <w:rPr>
          <w:szCs w:val="28"/>
        </w:rPr>
      </w:pPr>
    </w:p>
    <w:p w:rsidR="0068266B" w:rsidRDefault="0068266B" w:rsidP="0068266B">
      <w:pPr>
        <w:ind w:firstLine="741"/>
        <w:rPr>
          <w:szCs w:val="28"/>
        </w:rPr>
      </w:pPr>
    </w:p>
    <w:p w:rsidR="0068266B" w:rsidRDefault="0068266B" w:rsidP="0068266B">
      <w:pPr>
        <w:ind w:firstLine="741"/>
        <w:rPr>
          <w:szCs w:val="28"/>
        </w:rPr>
      </w:pPr>
    </w:p>
    <w:p w:rsidR="0068266B" w:rsidRDefault="0068266B" w:rsidP="0068266B">
      <w:pPr>
        <w:ind w:firstLine="741"/>
        <w:rPr>
          <w:szCs w:val="28"/>
        </w:rPr>
      </w:pPr>
    </w:p>
    <w:p w:rsidR="0068266B" w:rsidRDefault="0068266B" w:rsidP="0068266B">
      <w:pPr>
        <w:ind w:firstLine="741"/>
        <w:rPr>
          <w:szCs w:val="28"/>
        </w:rPr>
      </w:pPr>
    </w:p>
    <w:p w:rsidR="00030096" w:rsidRDefault="00030096" w:rsidP="009B7A4C"/>
    <w:p w:rsidR="00030096" w:rsidRDefault="00030096" w:rsidP="009B7A4C"/>
    <w:p w:rsidR="00030096" w:rsidRDefault="00030096" w:rsidP="009B7A4C"/>
    <w:p w:rsidR="00030096" w:rsidRDefault="00030096" w:rsidP="009B7A4C"/>
    <w:p w:rsidR="00030096" w:rsidRDefault="00030096" w:rsidP="009B7A4C"/>
    <w:p w:rsidR="00030096" w:rsidRDefault="00030096" w:rsidP="009B7A4C"/>
    <w:p w:rsidR="004813D3" w:rsidRDefault="004813D3" w:rsidP="009B7A4C"/>
    <w:p w:rsidR="00030096" w:rsidRDefault="00030096" w:rsidP="009B7A4C"/>
    <w:p w:rsidR="00120875" w:rsidRDefault="00120875" w:rsidP="009B7A4C"/>
    <w:p w:rsidR="00120875" w:rsidRDefault="00120875" w:rsidP="009B7A4C"/>
    <w:p w:rsidR="00120875" w:rsidRDefault="00120875" w:rsidP="009B7A4C"/>
    <w:p w:rsidR="00030096" w:rsidRDefault="00030096" w:rsidP="009B7A4C"/>
    <w:p w:rsidR="00030096" w:rsidRDefault="00030096" w:rsidP="009B7A4C"/>
    <w:p w:rsidR="00030096" w:rsidRDefault="00030096" w:rsidP="009B7A4C"/>
    <w:p w:rsidR="00030096" w:rsidRDefault="00030096" w:rsidP="009B7A4C"/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4"/>
          <w:lang w:eastAsia="ru-RU"/>
        </w:rPr>
        <w:id w:val="31611857"/>
        <w:docPartObj>
          <w:docPartGallery w:val="Table of Contents"/>
          <w:docPartUnique/>
        </w:docPartObj>
      </w:sdtPr>
      <w:sdtContent>
        <w:p w:rsidR="0068266B" w:rsidRDefault="0068266B">
          <w:pPr>
            <w:pStyle w:val="a8"/>
          </w:pPr>
          <w:r>
            <w:t>Оглавление</w:t>
          </w:r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68266B">
            <w:instrText xml:space="preserve"> TOC \o "1-3" \h \z \u </w:instrText>
          </w:r>
          <w:r>
            <w:fldChar w:fldCharType="separate"/>
          </w:r>
          <w:hyperlink w:anchor="_Toc335837120" w:history="1">
            <w:r w:rsidR="0068266B" w:rsidRPr="00AF205E">
              <w:rPr>
                <w:rStyle w:val="a9"/>
                <w:noProof/>
              </w:rPr>
              <w:t>I. Основные итоги бюджетной и налоговой политики в 2011 году и начале 2012 года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1" w:history="1">
            <w:r w:rsidR="0068266B" w:rsidRPr="00AF205E">
              <w:rPr>
                <w:rStyle w:val="a9"/>
                <w:noProof/>
                <w:lang w:val="en-US"/>
              </w:rPr>
              <w:t>II</w:t>
            </w:r>
            <w:r w:rsidR="0068266B" w:rsidRPr="00AF205E">
              <w:rPr>
                <w:rStyle w:val="a9"/>
                <w:noProof/>
              </w:rPr>
              <w:t>. Основные направления политики на 2013 год и плановый период 2014 и 2015 годов в области доходов, в том числе, налоговой политики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2" w:history="1">
            <w:r w:rsidR="0068266B" w:rsidRPr="00AF205E">
              <w:rPr>
                <w:rStyle w:val="a9"/>
                <w:noProof/>
                <w:lang w:val="en-US"/>
              </w:rPr>
              <w:t>I</w:t>
            </w:r>
            <w:r w:rsidR="0068266B" w:rsidRPr="00AF205E">
              <w:rPr>
                <w:rStyle w:val="a9"/>
                <w:noProof/>
              </w:rPr>
              <w:t>II. Основные направления бюджетной политики на 2013 год  и плановый период 2014 и 2015 годов в области расходов  городского бюджета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3" w:history="1">
            <w:r w:rsidR="0068266B" w:rsidRPr="00AF205E">
              <w:rPr>
                <w:rStyle w:val="a9"/>
                <w:noProof/>
              </w:rPr>
              <w:t>1.Ориентированность на достижение конкретных результатов.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4" w:history="1">
            <w:r w:rsidR="0068266B" w:rsidRPr="00AF205E">
              <w:rPr>
                <w:rStyle w:val="a9"/>
                <w:noProof/>
              </w:rPr>
              <w:t>2.Повышение качества оказываемых муниципальных услуг (выполнения работ).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5" w:history="1">
            <w:r w:rsidR="0068266B" w:rsidRPr="00AF205E">
              <w:rPr>
                <w:rStyle w:val="a9"/>
                <w:noProof/>
              </w:rPr>
              <w:t>3. Развитие программно-целевого метода бюджетного планирования.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6" w:history="1">
            <w:r w:rsidR="0068266B" w:rsidRPr="00AF205E">
              <w:rPr>
                <w:rStyle w:val="a9"/>
                <w:noProof/>
              </w:rPr>
              <w:t>4. Повышение качества размещения заказов для муниципальных нужд и нужд муниципальных бюджетных учреждений города Назарово.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7" w:history="1">
            <w:r w:rsidR="0068266B" w:rsidRPr="00AF205E">
              <w:rPr>
                <w:rStyle w:val="a9"/>
                <w:noProof/>
              </w:rPr>
              <w:t>5. Обеспечение ритмичности исполнения городского бюджета.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8" w:history="1">
            <w:r w:rsidR="0068266B" w:rsidRPr="00AF205E">
              <w:rPr>
                <w:rStyle w:val="a9"/>
                <w:noProof/>
              </w:rPr>
              <w:t>IV. Долговая политика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5837129" w:history="1">
            <w:r w:rsidR="0068266B" w:rsidRPr="00AF205E">
              <w:rPr>
                <w:rStyle w:val="a9"/>
                <w:noProof/>
              </w:rPr>
              <w:t>V. Муниципальный контроль</w:t>
            </w:r>
            <w:r w:rsidR="006826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66B">
              <w:rPr>
                <w:noProof/>
                <w:webHidden/>
              </w:rPr>
              <w:instrText xml:space="preserve"> PAGEREF _Toc335837129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318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66B" w:rsidRDefault="00FE0074">
          <w:r>
            <w:fldChar w:fldCharType="end"/>
          </w:r>
        </w:p>
      </w:sdtContent>
    </w:sdt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68266B" w:rsidRDefault="0068266B" w:rsidP="009B7A4C"/>
    <w:p w:rsidR="00736A9C" w:rsidRDefault="00736A9C" w:rsidP="009B7A4C"/>
    <w:p w:rsidR="00736A9C" w:rsidRDefault="00736A9C" w:rsidP="009B7A4C"/>
    <w:p w:rsidR="00736A9C" w:rsidRDefault="00736A9C" w:rsidP="009B7A4C"/>
    <w:p w:rsidR="00736A9C" w:rsidRDefault="00736A9C" w:rsidP="009B7A4C"/>
    <w:p w:rsidR="0068266B" w:rsidRDefault="0068266B" w:rsidP="009B7A4C"/>
    <w:p w:rsidR="009B7A4C" w:rsidRDefault="0068266B" w:rsidP="009B7A4C">
      <w:r>
        <w:lastRenderedPageBreak/>
        <w:t xml:space="preserve">          </w:t>
      </w:r>
      <w:r w:rsidR="009B7A4C" w:rsidRPr="00DF3089">
        <w:t>В основу бюджетной и налоговой политики  на 201</w:t>
      </w:r>
      <w:r w:rsidR="009B7A4C">
        <w:t>3</w:t>
      </w:r>
      <w:r w:rsidR="009B7A4C" w:rsidRPr="00DF3089">
        <w:t>-201</w:t>
      </w:r>
      <w:r w:rsidR="009B7A4C">
        <w:t>5</w:t>
      </w:r>
      <w:r w:rsidR="009B7A4C" w:rsidRPr="00DF3089">
        <w:t xml:space="preserve"> годы положены стр</w:t>
      </w:r>
      <w:r w:rsidR="009B7A4C">
        <w:t>атегические цели</w:t>
      </w:r>
      <w:r w:rsidR="009B7A4C" w:rsidRPr="00DF3089">
        <w:t>, сформулированные в Бюджетном послании Президента Российской Федер</w:t>
      </w:r>
      <w:r w:rsidR="009B7A4C">
        <w:t>ации о бюджетной политике в 2013</w:t>
      </w:r>
      <w:r w:rsidR="009B7A4C" w:rsidRPr="00DF3089">
        <w:t>-201</w:t>
      </w:r>
      <w:r w:rsidR="009B7A4C">
        <w:t>5</w:t>
      </w:r>
      <w:r w:rsidR="009B7A4C" w:rsidRPr="00DF3089">
        <w:t xml:space="preserve"> годах, а также основных направлениях федера</w:t>
      </w:r>
      <w:r w:rsidR="009B7A4C">
        <w:t>льной бюджетной политики на 2013</w:t>
      </w:r>
      <w:r w:rsidR="009B7A4C" w:rsidRPr="00DF3089">
        <w:t xml:space="preserve"> год и пл</w:t>
      </w:r>
      <w:r w:rsidR="009B7A4C">
        <w:t>ановый период 2014 и 2015</w:t>
      </w:r>
      <w:r w:rsidR="009B7A4C" w:rsidRPr="00DF3089">
        <w:t xml:space="preserve"> годов. </w:t>
      </w:r>
      <w:r w:rsidR="009B7A4C">
        <w:t xml:space="preserve">          </w:t>
      </w:r>
    </w:p>
    <w:p w:rsidR="009B7A4C" w:rsidRDefault="009B7A4C" w:rsidP="009B7A4C">
      <w:r>
        <w:t xml:space="preserve">        Кроме того,</w:t>
      </w:r>
      <w:r w:rsidRPr="00DF3089">
        <w:t xml:space="preserve"> отражены задачи, обозначенные в основных направлениях бюджетной и налоговой политики Красноярского края на 201</w:t>
      </w:r>
      <w:r>
        <w:t>3</w:t>
      </w:r>
      <w:r w:rsidRPr="00DF3089">
        <w:t>-201</w:t>
      </w:r>
      <w:r>
        <w:t>5</w:t>
      </w:r>
      <w:r w:rsidRPr="00DF3089">
        <w:t xml:space="preserve"> годы. </w:t>
      </w:r>
    </w:p>
    <w:p w:rsidR="001B1907" w:rsidRDefault="001B1907" w:rsidP="009B7A4C"/>
    <w:p w:rsidR="001B1907" w:rsidRDefault="001B1907" w:rsidP="009B7A4C"/>
    <w:p w:rsidR="001B1907" w:rsidRDefault="001B1907" w:rsidP="001B1907">
      <w:pPr>
        <w:pStyle w:val="1"/>
        <w:spacing w:before="0"/>
        <w:jc w:val="left"/>
        <w:rPr>
          <w:color w:val="070C13"/>
        </w:rPr>
      </w:pPr>
      <w:bookmarkStart w:id="0" w:name="_Toc304294811"/>
      <w:bookmarkStart w:id="1" w:name="_Toc335837120"/>
      <w:r w:rsidRPr="00011537">
        <w:rPr>
          <w:color w:val="070C13"/>
        </w:rPr>
        <w:t>I. Основные итоги бюджетной и налоговой политики</w:t>
      </w:r>
      <w:r>
        <w:rPr>
          <w:color w:val="070C13"/>
        </w:rPr>
        <w:t xml:space="preserve"> в 2011 году и начале 2012</w:t>
      </w:r>
      <w:r w:rsidRPr="00011537">
        <w:rPr>
          <w:color w:val="070C13"/>
        </w:rPr>
        <w:t xml:space="preserve"> года</w:t>
      </w:r>
      <w:bookmarkEnd w:id="0"/>
      <w:bookmarkEnd w:id="1"/>
    </w:p>
    <w:p w:rsidR="001B1907" w:rsidRPr="00177A9A" w:rsidRDefault="001B1907" w:rsidP="001B1907">
      <w:r>
        <w:rPr>
          <w:sz w:val="24"/>
        </w:rPr>
        <w:t xml:space="preserve">            </w:t>
      </w:r>
      <w:r w:rsidRPr="00177A9A">
        <w:t>В основных направлениях бюджетной и налоговой политики на 201</w:t>
      </w:r>
      <w:r>
        <w:t>1</w:t>
      </w:r>
      <w:r w:rsidRPr="00177A9A">
        <w:t xml:space="preserve"> год были определены стратегические ориентиры – содействие социальному и экономическому развитию города Назарово при безусловном учёте критериев эффективности и результативности бюджетных расходов, стимулировании развития налогового потенциала. Следование этим ориентирам позволило продвинуться в достижении определённых на среднесрочную перспективу целей бюджетной политики.</w:t>
      </w:r>
    </w:p>
    <w:p w:rsidR="001B1907" w:rsidRPr="00177A9A" w:rsidRDefault="001B1907" w:rsidP="001B1907">
      <w:r w:rsidRPr="00177A9A">
        <w:t xml:space="preserve">            В 201</w:t>
      </w:r>
      <w:r>
        <w:t>1</w:t>
      </w:r>
      <w:r w:rsidRPr="00177A9A">
        <w:t xml:space="preserve"> году исполнение доходной части бюджета города Назарово в целом составило  </w:t>
      </w:r>
      <w:r w:rsidR="003731A7">
        <w:t>97,5</w:t>
      </w:r>
      <w:r w:rsidRPr="00177A9A">
        <w:t xml:space="preserve">% от прогнозируемых поступлений, в том числе налоговых и неналоговых доходов на </w:t>
      </w:r>
      <w:r w:rsidR="003731A7">
        <w:t>101</w:t>
      </w:r>
      <w:r w:rsidRPr="00177A9A">
        <w:t xml:space="preserve">%, безвозмездные поступления от других бюджетов бюджетной системы на </w:t>
      </w:r>
      <w:r w:rsidR="003731A7">
        <w:t>96,1</w:t>
      </w:r>
      <w:r w:rsidRPr="00177A9A">
        <w:t>%.</w:t>
      </w:r>
    </w:p>
    <w:p w:rsidR="001B1907" w:rsidRDefault="001B1907" w:rsidP="001B1907">
      <w:r>
        <w:t xml:space="preserve">            Исполнение расходной части бюджета в 201</w:t>
      </w:r>
      <w:r w:rsidR="003731A7">
        <w:t>1</w:t>
      </w:r>
      <w:r>
        <w:t xml:space="preserve"> году составило </w:t>
      </w:r>
      <w:r w:rsidR="003731A7">
        <w:t>92,7</w:t>
      </w:r>
      <w:r>
        <w:t xml:space="preserve">%. </w:t>
      </w:r>
      <w:r w:rsidRPr="000B705E">
        <w:t>Выполнены все взятые на себя социальные обязательства, обеспечено выполнение всех выплат, которые предусмотрены действующим законодательством.</w:t>
      </w:r>
    </w:p>
    <w:p w:rsidR="001B1907" w:rsidRDefault="001B1907" w:rsidP="001B1907">
      <w:r>
        <w:rPr>
          <w:sz w:val="24"/>
        </w:rPr>
        <w:t xml:space="preserve">               </w:t>
      </w:r>
      <w:r w:rsidR="003731A7">
        <w:t>По итогам 2011</w:t>
      </w:r>
      <w:r w:rsidRPr="000B705E">
        <w:t xml:space="preserve"> года можно констатировать, что бюджетная и налоговая политика города Назарово продолжает выстраиваться с учётом изменений федерального и регионального законодательства, направленных на противодействие негативным эффектам финансово-экономического кризиса и создание условий для восстановления положительных темпов экономического роста.</w:t>
      </w:r>
    </w:p>
    <w:p w:rsidR="00417555" w:rsidRDefault="001B1907" w:rsidP="00417555">
      <w:r>
        <w:t xml:space="preserve">           </w:t>
      </w:r>
      <w:r w:rsidRPr="009D11E6">
        <w:t xml:space="preserve">В целях улучшения кадровой ситуации и социальной защищенности работников муниципальных учреждений </w:t>
      </w:r>
      <w:r w:rsidR="00417555">
        <w:t xml:space="preserve"> повышение заработной платы </w:t>
      </w:r>
      <w:r w:rsidR="00A567C6">
        <w:t xml:space="preserve"> </w:t>
      </w:r>
      <w:r w:rsidR="00417555">
        <w:t xml:space="preserve"> осуществлялось по следующим направлениям:</w:t>
      </w:r>
    </w:p>
    <w:p w:rsidR="00417555" w:rsidRDefault="00417555" w:rsidP="00417555">
      <w:r>
        <w:t>- индексация заработной платы всем категориям работников учреждений (с 01.04.2011 и с 01.10.2011 на 6,5%);</w:t>
      </w:r>
    </w:p>
    <w:p w:rsidR="00417555" w:rsidRDefault="00417555" w:rsidP="00417555">
      <w:r>
        <w:t>- введение дополнительных ежемесячных выплат младшим воспитателям и помощникам воспитателей;</w:t>
      </w:r>
    </w:p>
    <w:p w:rsidR="00417555" w:rsidRDefault="00417555" w:rsidP="00417555">
      <w:r>
        <w:t>- повышение заработной платы учителям (в рамках реализации проекта по модернизации системы общего образования);</w:t>
      </w:r>
    </w:p>
    <w:p w:rsidR="00417555" w:rsidRDefault="00417555" w:rsidP="00417555">
      <w:r>
        <w:t xml:space="preserve">- установление региональной выплаты, обеспечивающей повышение уровня дохода с 1 октября 2011 года на 6,5% низкооплачиваемым категориям </w:t>
      </w:r>
      <w:r>
        <w:lastRenderedPageBreak/>
        <w:t>работников, которые получают оплату труда на уровне размера минимальной заработной платы, установленного в Красноярском крае;</w:t>
      </w:r>
    </w:p>
    <w:p w:rsidR="00417555" w:rsidRDefault="00417555" w:rsidP="00417555">
      <w:r>
        <w:t>- расширение эксперимента по введению новых систем оплаты труда с увеличением фондов оплаты труда всех категорий работников на 20 процентов.</w:t>
      </w:r>
    </w:p>
    <w:p w:rsidR="00A567C6" w:rsidRDefault="00A567C6" w:rsidP="00A567C6">
      <w:r>
        <w:t xml:space="preserve">       </w:t>
      </w:r>
      <w:r w:rsidR="00417555">
        <w:t>В 2012 году индексация заработной платы работников бюджетной сферы запланирована с 1 октября 2012 года на 6% по аналогии с решениями, принятыми на федеральном уровне.</w:t>
      </w:r>
      <w:r w:rsidRPr="00A567C6">
        <w:t xml:space="preserve"> </w:t>
      </w:r>
    </w:p>
    <w:p w:rsidR="00A567C6" w:rsidRDefault="00A567C6" w:rsidP="00A567C6">
      <w:r>
        <w:t xml:space="preserve">        Продолжена реализация </w:t>
      </w:r>
      <w:r w:rsidRPr="009D11E6">
        <w:t xml:space="preserve">Федерального закона от 08.05.2010 № 83-ФЗ </w:t>
      </w:r>
      <w:r>
        <w:t>"</w:t>
      </w:r>
      <w:r w:rsidRPr="009D11E6"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t xml:space="preserve">", подготовлена необходимую правовую базу, определены  типы учреждений, осуществлен переход  бюджетных учреждений на финансирование по субсидии. </w:t>
      </w:r>
    </w:p>
    <w:p w:rsidR="00953D73" w:rsidRDefault="00953D73" w:rsidP="00A567C6"/>
    <w:p w:rsidR="00953D73" w:rsidRDefault="00953D73" w:rsidP="00A567C6"/>
    <w:p w:rsidR="00953D73" w:rsidRDefault="00953D73" w:rsidP="00953D73">
      <w:pPr>
        <w:pStyle w:val="1"/>
        <w:spacing w:before="0"/>
        <w:jc w:val="left"/>
        <w:rPr>
          <w:rFonts w:eastAsia="Times New Roman"/>
          <w:color w:val="auto"/>
        </w:rPr>
      </w:pPr>
      <w:bookmarkStart w:id="2" w:name="_Toc304294812"/>
      <w:bookmarkStart w:id="3" w:name="_Toc335837121"/>
      <w:r w:rsidRPr="00E91578">
        <w:rPr>
          <w:color w:val="auto"/>
          <w:lang w:val="en-US"/>
        </w:rPr>
        <w:t>II</w:t>
      </w:r>
      <w:r w:rsidRPr="00E91578">
        <w:rPr>
          <w:color w:val="auto"/>
        </w:rPr>
        <w:t>. Основные направления политики на 201</w:t>
      </w:r>
      <w:r>
        <w:rPr>
          <w:color w:val="auto"/>
        </w:rPr>
        <w:t>3</w:t>
      </w:r>
      <w:r w:rsidRPr="00E91578">
        <w:rPr>
          <w:color w:val="auto"/>
        </w:rPr>
        <w:t xml:space="preserve"> год</w:t>
      </w:r>
      <w:r>
        <w:rPr>
          <w:color w:val="auto"/>
        </w:rPr>
        <w:t xml:space="preserve"> </w:t>
      </w:r>
      <w:r w:rsidRPr="00E91578">
        <w:rPr>
          <w:color w:val="auto"/>
        </w:rPr>
        <w:t>и плановый период 201</w:t>
      </w:r>
      <w:r>
        <w:rPr>
          <w:color w:val="auto"/>
        </w:rPr>
        <w:t>4</w:t>
      </w:r>
      <w:r w:rsidRPr="00E91578">
        <w:rPr>
          <w:color w:val="auto"/>
        </w:rPr>
        <w:t xml:space="preserve"> и 201</w:t>
      </w:r>
      <w:r>
        <w:rPr>
          <w:color w:val="auto"/>
        </w:rPr>
        <w:t>5</w:t>
      </w:r>
      <w:r w:rsidRPr="00E91578">
        <w:rPr>
          <w:color w:val="auto"/>
        </w:rPr>
        <w:t xml:space="preserve"> годов</w:t>
      </w:r>
      <w:r w:rsidRPr="00E91578">
        <w:rPr>
          <w:rFonts w:eastAsia="Times New Roman"/>
          <w:color w:val="auto"/>
        </w:rPr>
        <w:t xml:space="preserve"> в области доходов, в том числе, налоговой политики</w:t>
      </w:r>
      <w:bookmarkEnd w:id="2"/>
      <w:bookmarkEnd w:id="3"/>
    </w:p>
    <w:p w:rsidR="002418A5" w:rsidRDefault="002418A5" w:rsidP="002418A5"/>
    <w:p w:rsidR="002418A5" w:rsidRDefault="002418A5" w:rsidP="002418A5">
      <w:r>
        <w:t xml:space="preserve">         Бюджетная и налоговая политика на 2013 год и плановый период 2014 и 2015 годов в области доходов отражает преемственность ранее поставленных целей и задач бюджетной и налоговой политики и будет направлена на обеспечение необходимого уровня доходов городского бюджета. </w:t>
      </w:r>
    </w:p>
    <w:p w:rsidR="002418A5" w:rsidRDefault="002418A5" w:rsidP="002418A5">
      <w:r>
        <w:t xml:space="preserve">        Основными направлениями решения данной задачи являются:</w:t>
      </w:r>
    </w:p>
    <w:p w:rsidR="002418A5" w:rsidRDefault="002418A5" w:rsidP="002418A5">
      <w:pPr>
        <w:pStyle w:val="a3"/>
        <w:numPr>
          <w:ilvl w:val="0"/>
          <w:numId w:val="1"/>
        </w:numPr>
        <w:ind w:left="0" w:firstLine="0"/>
      </w:pPr>
      <w:r>
        <w:t>продолжение совместной работы с налоговыми и иными территориальными уполномоченными федеральными органами исполнительной власти  по обеспечению полноты и своевременности поступлений доходов городского бюджета, по предотвращению фактов выдачи заработной платы ниже прожиточного минимума;</w:t>
      </w:r>
    </w:p>
    <w:p w:rsidR="002418A5" w:rsidRDefault="002418A5" w:rsidP="002418A5">
      <w:pPr>
        <w:pStyle w:val="a3"/>
        <w:numPr>
          <w:ilvl w:val="0"/>
          <w:numId w:val="1"/>
        </w:numPr>
        <w:ind w:left="0" w:firstLine="0"/>
      </w:pPr>
      <w:r>
        <w:t>повышение результативности деятельности главных администраторов доходов городского бюджета, направленной, в первую очередь, на безусловное исполнение всеми плательщиками своих обязательств перед городским бюджетом, сокращение задолженности и недоимки по платежам в городской бюджет;</w:t>
      </w:r>
    </w:p>
    <w:p w:rsidR="002418A5" w:rsidRDefault="002418A5" w:rsidP="002418A5">
      <w:pPr>
        <w:pStyle w:val="a3"/>
        <w:numPr>
          <w:ilvl w:val="0"/>
          <w:numId w:val="1"/>
        </w:numPr>
        <w:ind w:left="0" w:firstLine="0"/>
      </w:pPr>
      <w:r>
        <w:t>активизация процесса оформления земельных участков под многоквартирными жилыми домами в общую долевую собственность собственников помещений многоквартирного жилого дома;</w:t>
      </w:r>
    </w:p>
    <w:p w:rsidR="002418A5" w:rsidRDefault="002418A5" w:rsidP="00D91062">
      <w:pPr>
        <w:pStyle w:val="a3"/>
        <w:numPr>
          <w:ilvl w:val="0"/>
          <w:numId w:val="1"/>
        </w:numPr>
        <w:ind w:left="0" w:firstLine="0"/>
      </w:pPr>
      <w:r>
        <w:t>проведение анализа использования муниципального имущества, переданного в оперативное управление с целью изъятия излишнего, неиспользуемого или используемого не по назначению имущества;</w:t>
      </w:r>
    </w:p>
    <w:p w:rsidR="002418A5" w:rsidRDefault="002418A5" w:rsidP="002418A5">
      <w:r>
        <w:t xml:space="preserve"> </w:t>
      </w:r>
      <w:r w:rsidR="00D91062">
        <w:t xml:space="preserve">         </w:t>
      </w:r>
      <w:r>
        <w:t xml:space="preserve">Бюджетная политика в сфере межбюджетных отношений должна быть направлена на продолжение работы по отстаиванию интересов города </w:t>
      </w:r>
      <w:r w:rsidR="00D91062">
        <w:lastRenderedPageBreak/>
        <w:t>Назарово</w:t>
      </w:r>
      <w:r>
        <w:t xml:space="preserve"> в части сохранения доходной базы и привлечению в городской бюджет межбюджетных трансфертов.</w:t>
      </w:r>
    </w:p>
    <w:p w:rsidR="00E47317" w:rsidRDefault="00E47317" w:rsidP="002418A5"/>
    <w:p w:rsidR="00E47317" w:rsidRPr="00470939" w:rsidRDefault="00E47317" w:rsidP="00E47317">
      <w:pPr>
        <w:pStyle w:val="1"/>
        <w:rPr>
          <w:color w:val="auto"/>
        </w:rPr>
      </w:pPr>
      <w:bookmarkStart w:id="4" w:name="_Toc304294615"/>
      <w:bookmarkStart w:id="5" w:name="_Toc304294813"/>
      <w:bookmarkStart w:id="6" w:name="_Toc335837122"/>
      <w:r>
        <w:rPr>
          <w:color w:val="auto"/>
          <w:lang w:val="en-US"/>
        </w:rPr>
        <w:t>I</w:t>
      </w:r>
      <w:r w:rsidRPr="00470939">
        <w:rPr>
          <w:color w:val="auto"/>
        </w:rPr>
        <w:t>II. Основные направления бюджетной политики на 201</w:t>
      </w:r>
      <w:r>
        <w:rPr>
          <w:color w:val="auto"/>
        </w:rPr>
        <w:t>3</w:t>
      </w:r>
      <w:r w:rsidRPr="00470939">
        <w:rPr>
          <w:color w:val="auto"/>
        </w:rPr>
        <w:t xml:space="preserve"> год</w:t>
      </w:r>
      <w:bookmarkEnd w:id="4"/>
      <w:r w:rsidRPr="00470939">
        <w:rPr>
          <w:color w:val="auto"/>
        </w:rPr>
        <w:t xml:space="preserve"> </w:t>
      </w:r>
      <w:bookmarkStart w:id="7" w:name="_Toc304294616"/>
      <w:r w:rsidRPr="00470939">
        <w:rPr>
          <w:color w:val="auto"/>
        </w:rPr>
        <w:t xml:space="preserve"> и плановый период 201</w:t>
      </w:r>
      <w:r>
        <w:rPr>
          <w:color w:val="auto"/>
        </w:rPr>
        <w:t>4</w:t>
      </w:r>
      <w:r w:rsidRPr="00470939">
        <w:rPr>
          <w:color w:val="auto"/>
        </w:rPr>
        <w:t xml:space="preserve"> и 201</w:t>
      </w:r>
      <w:r>
        <w:rPr>
          <w:color w:val="auto"/>
        </w:rPr>
        <w:t>5</w:t>
      </w:r>
      <w:r w:rsidRPr="00470939">
        <w:rPr>
          <w:color w:val="auto"/>
        </w:rPr>
        <w:t xml:space="preserve"> годов в области расходов  городского бюджета</w:t>
      </w:r>
      <w:bookmarkEnd w:id="5"/>
      <w:bookmarkEnd w:id="6"/>
      <w:bookmarkEnd w:id="7"/>
    </w:p>
    <w:p w:rsidR="00E95634" w:rsidRDefault="00E95634" w:rsidP="00E95634">
      <w:r>
        <w:t xml:space="preserve">          Бюджетная политика на 2013 год и плановый период 2014 и 2015 годов в области расходов городского бюджета направлена на повышение эффективности расходов городского бюджета и оптимизацию расходных обязательств.</w:t>
      </w:r>
    </w:p>
    <w:p w:rsidR="00E95634" w:rsidRDefault="00E95634" w:rsidP="00E95634">
      <w:r>
        <w:t xml:space="preserve">          В связи с существующей диспропорцией роста доходов и расходов городского бюджета в 2013 году и плановом периоде 2014 и 2015 годов  сохранятся бюджетные ограничения при формировании политики в области расходов городского бюджета. В связи с чем приоритет следует отдавать тем сферам муниципальной ответственности, которые непосредственно определяют качество жизни граждан: отрасли социальной сферы и городского хозяйства.</w:t>
      </w:r>
    </w:p>
    <w:p w:rsidR="00E95634" w:rsidRDefault="00E95634" w:rsidP="00E95634">
      <w:r>
        <w:t xml:space="preserve">           Ключевыми направлениями бюджетной политики в области расходов городского бюджета являются:</w:t>
      </w:r>
    </w:p>
    <w:p w:rsidR="00E95634" w:rsidRDefault="00E95634" w:rsidP="00E95634">
      <w:pPr>
        <w:pStyle w:val="1"/>
        <w:rPr>
          <w:color w:val="auto"/>
        </w:rPr>
      </w:pPr>
      <w:r>
        <w:t xml:space="preserve"> </w:t>
      </w:r>
      <w:bookmarkStart w:id="8" w:name="_Toc335837123"/>
      <w:r w:rsidRPr="00E95634">
        <w:rPr>
          <w:color w:val="auto"/>
        </w:rPr>
        <w:t>1.Ориентированность на достижение конкретных результатов.</w:t>
      </w:r>
      <w:bookmarkEnd w:id="8"/>
    </w:p>
    <w:p w:rsidR="00E95634" w:rsidRPr="00E95634" w:rsidRDefault="00E95634" w:rsidP="00E95634"/>
    <w:p w:rsidR="00E95634" w:rsidRDefault="00E95634" w:rsidP="00E95634">
      <w:r>
        <w:t xml:space="preserve">          Необходимо уходить от уже ставшего привычным измерения исполнения бюджета лишь фиксацией расходов на те, или иные цели. Критериями оценки должны стать степень достижения намеченных результатов и их соответствие целям социально-экономического развития города Назарово.</w:t>
      </w:r>
    </w:p>
    <w:p w:rsidR="00E95634" w:rsidRDefault="00E95634" w:rsidP="00E95634">
      <w:r>
        <w:t xml:space="preserve">          Для этого потребуется проанализировать действующие расходные обязательства города Назарово с точки зрения их оптимизации. Главные распорядители средств городского бюджета должны оценить степень реализации поставленных целей, а не только процент исполнения выделенных средств, соизмеряя при этом затраты и результат. И если бюджетные средства израсходованы в большем объеме, чем намечено, а цель достигнута в меньшей степени, чем определено, то в каждом подобном случае следует выявлять и устранять причины такого результата использования бюджетных ассигнований.</w:t>
      </w:r>
    </w:p>
    <w:p w:rsidR="00E95634" w:rsidRDefault="00E95634" w:rsidP="00E95634">
      <w:r>
        <w:t xml:space="preserve">          Принятие новых расходных обязательств следует осуществлять только на основе тщательной оценки социальной и бюджетной эффективности их реализации и при наличии ресурсов для их гарантированного исполнения. </w:t>
      </w:r>
    </w:p>
    <w:p w:rsidR="00E95634" w:rsidRDefault="00E95634" w:rsidP="00E95634">
      <w:r>
        <w:t xml:space="preserve"> С этой целью необходимо в кратчайшие сроки разработать порядок принятия решений по введению новых (увеличению действующих) расходных обязательств города Назарово.</w:t>
      </w:r>
    </w:p>
    <w:p w:rsidR="00E95634" w:rsidRPr="008A1EE4" w:rsidRDefault="00E95634" w:rsidP="008A1EE4">
      <w:pPr>
        <w:pStyle w:val="1"/>
        <w:rPr>
          <w:color w:val="auto"/>
        </w:rPr>
      </w:pPr>
      <w:r>
        <w:lastRenderedPageBreak/>
        <w:t xml:space="preserve">  </w:t>
      </w:r>
      <w:bookmarkStart w:id="9" w:name="_Toc335837124"/>
      <w:r w:rsidRPr="008A1EE4">
        <w:rPr>
          <w:color w:val="auto"/>
        </w:rPr>
        <w:t>2.Повышение качества оказываемых муниципальных услуг (выполнения работ).</w:t>
      </w:r>
      <w:bookmarkEnd w:id="9"/>
    </w:p>
    <w:p w:rsidR="00E95634" w:rsidRDefault="00E95634" w:rsidP="00E95634">
      <w:r>
        <w:t xml:space="preserve">           Одним из наиболее важных направлений этой работы является масштабный переход к новой системе финансирования муниципальных учреждений, основанной на выполнении муниципальных заданий. </w:t>
      </w:r>
    </w:p>
    <w:p w:rsidR="00E95634" w:rsidRDefault="00E95634" w:rsidP="00E95634">
      <w:r>
        <w:t xml:space="preserve">            В этом году впервые формирование проекта бюджета будет осуществляться исходя из детальных нормативов затрат на оказание муниципальными учреждениями муниципальных услуг (выполнение работ) и в соответствии с показателями муниципальных заданий на будущий год, а также с учетом результатов их выполнения в отчетном и текущем годах.  Этот процесс требует ответственной и тщательной проработки со стороны соответствующих главных распорядителей. Грамотно выстроенная система муниципальных заданий и финансовых стимулов за их выполнение повышает качество и доступность для граждан услуг и работ муниципальных  учреждений, что является конечной целью всей муниципальной политики.</w:t>
      </w:r>
    </w:p>
    <w:p w:rsidR="00E95634" w:rsidRDefault="00E95634" w:rsidP="00E95634">
      <w:r>
        <w:t xml:space="preserve"> </w:t>
      </w:r>
      <w:r w:rsidR="006B35A8">
        <w:t xml:space="preserve">        </w:t>
      </w:r>
      <w:r>
        <w:t>Также неотъемлемой частью качественной муниципальной услуги является и наличие в муниципальных учреждениях квалифицированного персонала. В целях улучшения кадровой ситуации в бюджетном секторе необходимо создать условия для совершенствования оплаты труда работников муниципальных учреждений, в том числе и за счет поиска внутренних резервов самих учреждений. При этом уровень заработной платы конкретных работников должен определяться в зависимости от качества и количества выполняемой ими работы</w:t>
      </w:r>
    </w:p>
    <w:p w:rsidR="006B35A8" w:rsidRDefault="00E95634" w:rsidP="00E95634">
      <w:r>
        <w:t xml:space="preserve"> </w:t>
      </w:r>
    </w:p>
    <w:p w:rsidR="00E95634" w:rsidRDefault="00E95634" w:rsidP="006B35A8">
      <w:pPr>
        <w:pStyle w:val="1"/>
        <w:rPr>
          <w:color w:val="auto"/>
        </w:rPr>
      </w:pPr>
      <w:bookmarkStart w:id="10" w:name="_Toc335837125"/>
      <w:r w:rsidRPr="006B35A8">
        <w:rPr>
          <w:color w:val="auto"/>
        </w:rPr>
        <w:t>3. Развитие программно-целевого метода бюджетного планирования.</w:t>
      </w:r>
      <w:bookmarkEnd w:id="10"/>
    </w:p>
    <w:p w:rsidR="006B35A8" w:rsidRPr="006B35A8" w:rsidRDefault="006B35A8" w:rsidP="006B35A8"/>
    <w:p w:rsidR="00E95634" w:rsidRDefault="006B35A8" w:rsidP="00E95634">
      <w:r>
        <w:t xml:space="preserve">          </w:t>
      </w:r>
      <w:r w:rsidR="00E95634">
        <w:t xml:space="preserve"> Планирование бюджетных ассигнований на 2013 год и плановый период 2014 и 2015 годов должно основываться на применении программно-целевого метода, при этом целевые программы не должны являться источником дополнительного увеличения бюджетных затрат, а служить основой для оптимизации и повышения эффективности расходов городского бюджета.</w:t>
      </w:r>
    </w:p>
    <w:p w:rsidR="00E95634" w:rsidRDefault="00E95634" w:rsidP="00E95634">
      <w:r>
        <w:t xml:space="preserve"> </w:t>
      </w:r>
      <w:r w:rsidR="006B35A8">
        <w:t xml:space="preserve">         </w:t>
      </w:r>
      <w:r>
        <w:t>Основной задачей деятельности органов местного самоуправления в данном направлении является увеличение удельного веса расходов городского бюджета на реализацию целевых программ. Переход к «программному бюджету» в полном объеме следует осуществлять поэтапно, а его отдельные элементы должны быть задействованы при планировании бюджетных ассигнований на 2013 год и плановый период 2014 и 2015 годов.</w:t>
      </w:r>
    </w:p>
    <w:p w:rsidR="00E95634" w:rsidRDefault="00E95634" w:rsidP="00E95634">
      <w:r>
        <w:t xml:space="preserve"> В связи с чем, главным распорядителям средств городского бюджета следует активизировать внедрение ведомственных целевых программ в практику своей работы  и, начиная с 2013 года обеспечить их реализацию в сферах </w:t>
      </w:r>
      <w:r>
        <w:lastRenderedPageBreak/>
        <w:t>образования, культуры, управления муниципальным имуществом и муниципальным долгом.</w:t>
      </w:r>
    </w:p>
    <w:p w:rsidR="00E95634" w:rsidRDefault="00E95634" w:rsidP="00432281">
      <w:r>
        <w:t xml:space="preserve"> </w:t>
      </w:r>
      <w:r w:rsidR="00432281">
        <w:t xml:space="preserve">          </w:t>
      </w:r>
      <w:r>
        <w:t>Более ответственно следует подходить и к разработке долгосрочных целевых программ, которые должны приниматься только на основе четкой оценки эффективности их реализации, с учетом финансовых возможностей городского бюджета и целесообразности осуществления программных мероприятий.</w:t>
      </w:r>
    </w:p>
    <w:p w:rsidR="00432281" w:rsidRDefault="00E95634" w:rsidP="00432281">
      <w:r>
        <w:t xml:space="preserve">  </w:t>
      </w:r>
    </w:p>
    <w:p w:rsidR="00E95634" w:rsidRDefault="00E95634" w:rsidP="00432281">
      <w:pPr>
        <w:pStyle w:val="1"/>
        <w:spacing w:before="0"/>
        <w:rPr>
          <w:color w:val="auto"/>
        </w:rPr>
      </w:pPr>
      <w:bookmarkStart w:id="11" w:name="_Toc335837126"/>
      <w:r w:rsidRPr="00432281">
        <w:rPr>
          <w:color w:val="auto"/>
        </w:rPr>
        <w:t xml:space="preserve">4. Повышение качества размещения заказов для муниципальных нужд и нужд муниципальных бюджетных учреждений города </w:t>
      </w:r>
      <w:r w:rsidR="00432281" w:rsidRPr="00432281">
        <w:rPr>
          <w:color w:val="auto"/>
        </w:rPr>
        <w:t>Назарово</w:t>
      </w:r>
      <w:r w:rsidRPr="00432281">
        <w:rPr>
          <w:color w:val="auto"/>
        </w:rPr>
        <w:t>.</w:t>
      </w:r>
      <w:bookmarkEnd w:id="11"/>
    </w:p>
    <w:p w:rsidR="00432281" w:rsidRPr="00432281" w:rsidRDefault="00432281" w:rsidP="00432281"/>
    <w:p w:rsidR="00E95634" w:rsidRDefault="00432281" w:rsidP="00E95634">
      <w:r>
        <w:t xml:space="preserve">         </w:t>
      </w:r>
      <w:r w:rsidR="00E95634">
        <w:t xml:space="preserve"> В целях повышения качества и прозрачности закупок для муниципальных нужд и нужд муниципальных бюджетных учреждений следует обеспечить:</w:t>
      </w:r>
    </w:p>
    <w:p w:rsidR="00E95634" w:rsidRDefault="00E95634" w:rsidP="00432281">
      <w:pPr>
        <w:pStyle w:val="a3"/>
        <w:numPr>
          <w:ilvl w:val="0"/>
          <w:numId w:val="2"/>
        </w:numPr>
        <w:ind w:left="0" w:firstLine="0"/>
      </w:pPr>
      <w:r>
        <w:t>реализацию комплекса взаимосвязанных между собой этапов прогнозирования, планирования, размещения заказа и исполнения контрактов;</w:t>
      </w:r>
    </w:p>
    <w:p w:rsidR="00E95634" w:rsidRDefault="00E95634" w:rsidP="00432281">
      <w:pPr>
        <w:pStyle w:val="a3"/>
        <w:numPr>
          <w:ilvl w:val="0"/>
          <w:numId w:val="2"/>
        </w:numPr>
        <w:ind w:left="0" w:firstLine="0"/>
      </w:pPr>
      <w:r>
        <w:t>соответствие объема денежных средств, необходимых для осуществления закупок, предельным объемам бюджетных ассигнований;</w:t>
      </w:r>
    </w:p>
    <w:p w:rsidR="00E95634" w:rsidRDefault="00E95634" w:rsidP="00432281">
      <w:pPr>
        <w:pStyle w:val="a3"/>
        <w:numPr>
          <w:ilvl w:val="0"/>
          <w:numId w:val="2"/>
        </w:numPr>
        <w:ind w:hanging="795"/>
      </w:pPr>
      <w:r>
        <w:t>установление обоснования цен контрактов;</w:t>
      </w:r>
    </w:p>
    <w:p w:rsidR="00E95634" w:rsidRDefault="00E95634" w:rsidP="00432281">
      <w:pPr>
        <w:pStyle w:val="a3"/>
        <w:numPr>
          <w:ilvl w:val="0"/>
          <w:numId w:val="2"/>
        </w:numPr>
        <w:ind w:left="0" w:firstLine="0"/>
      </w:pPr>
      <w:r>
        <w:t>установление требований к приобретаемым товарам (работам, услугам), которые по количеству, качеству, потребительским свойствам и иным характеристикам позволяют достичь полного обеспечения муниципальных нужд и нужд муниципальных бюджетных учреждений.</w:t>
      </w:r>
    </w:p>
    <w:p w:rsidR="00E95634" w:rsidRDefault="00E95634" w:rsidP="00432281">
      <w:pPr>
        <w:pStyle w:val="1"/>
        <w:rPr>
          <w:color w:val="auto"/>
        </w:rPr>
      </w:pPr>
      <w:bookmarkStart w:id="12" w:name="_Toc335837127"/>
      <w:r w:rsidRPr="00432281">
        <w:rPr>
          <w:color w:val="auto"/>
        </w:rPr>
        <w:t>5. Обеспечение ритмичности исполнения городского бюджета.</w:t>
      </w:r>
      <w:bookmarkEnd w:id="12"/>
    </w:p>
    <w:p w:rsidR="00432281" w:rsidRPr="00432281" w:rsidRDefault="00432281" w:rsidP="00432281"/>
    <w:p w:rsidR="00E95634" w:rsidRDefault="00E95634" w:rsidP="00E95634">
      <w:r>
        <w:t xml:space="preserve"> </w:t>
      </w:r>
      <w:r w:rsidR="00432281">
        <w:t xml:space="preserve">        </w:t>
      </w:r>
      <w:r>
        <w:t>Все необходимые меры для организации исполнения городского бюджета должны приниматься до начала финансового года, а все решения в процессе исполнения городского бюджета приниматься и реализовываться максимально оперативно.</w:t>
      </w:r>
    </w:p>
    <w:p w:rsidR="00E95634" w:rsidRDefault="00E95634" w:rsidP="00432281">
      <w:r>
        <w:t xml:space="preserve"> </w:t>
      </w:r>
      <w:r w:rsidR="00432281">
        <w:t xml:space="preserve">        </w:t>
      </w:r>
      <w:r>
        <w:t>Главным распорядителям средств городского бюджета следует обеспечить качество и своевременность подготовки проектов муниципальных правовых актов, необходимых для исполнения городского бюджета.</w:t>
      </w:r>
    </w:p>
    <w:p w:rsidR="005245F3" w:rsidRPr="005245F3" w:rsidRDefault="005245F3" w:rsidP="005245F3">
      <w:pPr>
        <w:pStyle w:val="1"/>
        <w:rPr>
          <w:color w:val="auto"/>
        </w:rPr>
      </w:pPr>
      <w:bookmarkStart w:id="13" w:name="_Toc304294819"/>
      <w:bookmarkStart w:id="14" w:name="_Toc335837128"/>
      <w:r w:rsidRPr="005245F3">
        <w:rPr>
          <w:color w:val="auto"/>
        </w:rPr>
        <w:t>IV. Долговая политика</w:t>
      </w:r>
      <w:bookmarkEnd w:id="13"/>
      <w:bookmarkEnd w:id="14"/>
    </w:p>
    <w:p w:rsidR="005245F3" w:rsidRPr="000C07CE" w:rsidRDefault="005245F3" w:rsidP="005245F3"/>
    <w:p w:rsidR="005245F3" w:rsidRDefault="005245F3" w:rsidP="005245F3">
      <w:r>
        <w:t xml:space="preserve">           Долговая политика города Назарово на 2013 год и на плановый период 2014 и 2015 годов должна выстраиваться из принципа финансовой устойчивости бюджета города Назарово к возможным негативным последствиям.</w:t>
      </w:r>
    </w:p>
    <w:p w:rsidR="005245F3" w:rsidRDefault="005245F3" w:rsidP="005245F3"/>
    <w:p w:rsidR="005245F3" w:rsidRDefault="005245F3" w:rsidP="005245F3">
      <w:r>
        <w:t xml:space="preserve">       Политика в области муниципального долга города Назарово станет продолжением долговой политики, проводимой ранее, и будет направлена на:</w:t>
      </w:r>
    </w:p>
    <w:p w:rsidR="005245F3" w:rsidRDefault="005245F3" w:rsidP="005245F3">
      <w:pPr>
        <w:pStyle w:val="a3"/>
        <w:numPr>
          <w:ilvl w:val="0"/>
          <w:numId w:val="3"/>
        </w:numPr>
        <w:ind w:left="0" w:firstLine="0"/>
      </w:pPr>
      <w:r>
        <w:t>обеспечение обоснованного и безопасного объема и структуры муниципального долга;</w:t>
      </w:r>
    </w:p>
    <w:p w:rsidR="005245F3" w:rsidRDefault="005245F3" w:rsidP="005245F3">
      <w:pPr>
        <w:pStyle w:val="a3"/>
        <w:numPr>
          <w:ilvl w:val="0"/>
          <w:numId w:val="3"/>
        </w:numPr>
        <w:ind w:left="0" w:firstLine="0"/>
      </w:pPr>
      <w:r>
        <w:t>исполнение принятых обязательств по погашению и обслуживанию долговых обязательств;</w:t>
      </w:r>
    </w:p>
    <w:p w:rsidR="005245F3" w:rsidRDefault="005245F3" w:rsidP="005245F3">
      <w:pPr>
        <w:pStyle w:val="a3"/>
        <w:numPr>
          <w:ilvl w:val="0"/>
          <w:numId w:val="3"/>
        </w:numPr>
        <w:tabs>
          <w:tab w:val="left" w:pos="426"/>
        </w:tabs>
        <w:ind w:left="0" w:firstLine="0"/>
      </w:pPr>
      <w:r>
        <w:t>привлечение бюджетных кредитов как наиболее выгодных с точки зрения долговой нагрузки на бюджет;</w:t>
      </w:r>
    </w:p>
    <w:p w:rsidR="005245F3" w:rsidRDefault="005245F3" w:rsidP="005245F3">
      <w:pPr>
        <w:pStyle w:val="a3"/>
        <w:numPr>
          <w:ilvl w:val="0"/>
          <w:numId w:val="3"/>
        </w:numPr>
        <w:tabs>
          <w:tab w:val="left" w:pos="567"/>
        </w:tabs>
        <w:ind w:left="0" w:firstLine="0"/>
      </w:pPr>
      <w:r>
        <w:t>планирование и осуществление заимствований с учетом результатов оценки платежеспособности бюджета и расчета предельной долговой нагрузки на него.</w:t>
      </w:r>
    </w:p>
    <w:p w:rsidR="00F60934" w:rsidRPr="00F60934" w:rsidRDefault="00F60934" w:rsidP="00F60934">
      <w:pPr>
        <w:pStyle w:val="1"/>
        <w:rPr>
          <w:color w:val="auto"/>
        </w:rPr>
      </w:pPr>
      <w:bookmarkStart w:id="15" w:name="_Toc335837129"/>
      <w:r w:rsidRPr="00F60934">
        <w:rPr>
          <w:color w:val="auto"/>
        </w:rPr>
        <w:t>V. Муниципальный контроль</w:t>
      </w:r>
      <w:bookmarkEnd w:id="15"/>
    </w:p>
    <w:p w:rsidR="00F60934" w:rsidRDefault="00F60934" w:rsidP="00F60934"/>
    <w:p w:rsidR="00F60934" w:rsidRDefault="00F60934" w:rsidP="00F60934">
      <w:r>
        <w:t xml:space="preserve">          Бюджетная политика в области муниципального контроля на 2013 год и плановый период 2014 и 2015 годов будет направлена на дальнейшее развитие системы муниципального контроля. </w:t>
      </w:r>
    </w:p>
    <w:p w:rsidR="00F60934" w:rsidRDefault="00F60934" w:rsidP="00F60934">
      <w:r>
        <w:t>1. В сфере муниципального финансового контроля работа органов муниципального финансового контроля должна быть направлена на:</w:t>
      </w:r>
    </w:p>
    <w:p w:rsidR="00F60934" w:rsidRDefault="00F60934" w:rsidP="00F60934">
      <w:pPr>
        <w:pStyle w:val="a3"/>
        <w:numPr>
          <w:ilvl w:val="0"/>
          <w:numId w:val="4"/>
        </w:numPr>
        <w:ind w:left="0" w:firstLine="420"/>
      </w:pPr>
      <w:r>
        <w:t>совершенствование правового регулирования муниципального финансового контроля в соответствии с изменениями бюджетного законодательства;</w:t>
      </w:r>
    </w:p>
    <w:p w:rsidR="00F60934" w:rsidRDefault="00F60934" w:rsidP="000826F4">
      <w:pPr>
        <w:pStyle w:val="a3"/>
        <w:numPr>
          <w:ilvl w:val="0"/>
          <w:numId w:val="4"/>
        </w:numPr>
        <w:ind w:left="0" w:firstLine="426"/>
      </w:pPr>
      <w:r>
        <w:t>обеспечение единого подхода к выявлению и оценке нарушений и недостатков на основе анализа законов и иных нормативных правовых актов и результатов контрольных мероприятий;</w:t>
      </w:r>
    </w:p>
    <w:p w:rsidR="00F60934" w:rsidRDefault="00F60934" w:rsidP="000826F4">
      <w:pPr>
        <w:pStyle w:val="a3"/>
        <w:numPr>
          <w:ilvl w:val="0"/>
          <w:numId w:val="4"/>
        </w:numPr>
        <w:ind w:left="0" w:firstLine="426"/>
      </w:pPr>
      <w:r>
        <w:t>повышение качества контрольных и экспертно-аналитических мероприятий.</w:t>
      </w:r>
    </w:p>
    <w:p w:rsidR="00F60934" w:rsidRDefault="00F60934" w:rsidP="000826F4">
      <w:r>
        <w:t>2. В целях осуществления муниципального контроля за деятельностью муниципальных учреждений особое внимание следует уделять контролю за:</w:t>
      </w:r>
    </w:p>
    <w:p w:rsidR="00F60934" w:rsidRDefault="00F60934" w:rsidP="000826F4">
      <w:pPr>
        <w:pStyle w:val="a3"/>
        <w:numPr>
          <w:ilvl w:val="0"/>
          <w:numId w:val="5"/>
        </w:numPr>
      </w:pPr>
      <w:r>
        <w:t>соблюдением требований стандартов оказания муниципальных услуг;</w:t>
      </w:r>
    </w:p>
    <w:p w:rsidR="00F60934" w:rsidRDefault="00F60934" w:rsidP="000826F4">
      <w:pPr>
        <w:pStyle w:val="a3"/>
        <w:numPr>
          <w:ilvl w:val="0"/>
          <w:numId w:val="5"/>
        </w:numPr>
        <w:ind w:left="0" w:firstLine="426"/>
      </w:pPr>
      <w:r>
        <w:t xml:space="preserve">выполнением муниципальных заданий на оказание муниципальных услуг (выполнение работ); </w:t>
      </w:r>
    </w:p>
    <w:p w:rsidR="00F60934" w:rsidRDefault="00F60934" w:rsidP="000826F4">
      <w:pPr>
        <w:pStyle w:val="a3"/>
        <w:numPr>
          <w:ilvl w:val="0"/>
          <w:numId w:val="5"/>
        </w:numPr>
        <w:ind w:left="0" w:firstLine="435"/>
      </w:pPr>
      <w:r>
        <w:t>недопущением образования просроченной кредиторской задолженности;</w:t>
      </w:r>
    </w:p>
    <w:p w:rsidR="00F60934" w:rsidRDefault="00F60934" w:rsidP="000826F4">
      <w:pPr>
        <w:pStyle w:val="a3"/>
        <w:numPr>
          <w:ilvl w:val="0"/>
          <w:numId w:val="5"/>
        </w:numPr>
        <w:ind w:left="0" w:firstLine="426"/>
      </w:pPr>
      <w:r>
        <w:t>полнотой и своевременностью предоставляемой отчетной информации.</w:t>
      </w:r>
    </w:p>
    <w:p w:rsidR="00F60934" w:rsidRDefault="00F60934" w:rsidP="00F60934">
      <w:pPr>
        <w:pStyle w:val="a3"/>
        <w:tabs>
          <w:tab w:val="left" w:pos="567"/>
        </w:tabs>
        <w:ind w:left="0"/>
      </w:pPr>
    </w:p>
    <w:p w:rsidR="005245F3" w:rsidRDefault="005245F3" w:rsidP="005245F3">
      <w:r>
        <w:t xml:space="preserve">  </w:t>
      </w:r>
    </w:p>
    <w:sectPr w:rsidR="005245F3" w:rsidSect="006E0CF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64F" w:rsidRDefault="0089264F" w:rsidP="00030096">
      <w:r>
        <w:separator/>
      </w:r>
    </w:p>
  </w:endnote>
  <w:endnote w:type="continuationSeparator" w:id="1">
    <w:p w:rsidR="0089264F" w:rsidRDefault="0089264F" w:rsidP="00030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64F" w:rsidRDefault="0089264F" w:rsidP="00030096">
      <w:r>
        <w:separator/>
      </w:r>
    </w:p>
  </w:footnote>
  <w:footnote w:type="continuationSeparator" w:id="1">
    <w:p w:rsidR="0089264F" w:rsidRDefault="0089264F" w:rsidP="000300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11813"/>
      <w:docPartObj>
        <w:docPartGallery w:val="Page Numbers (Top of Page)"/>
        <w:docPartUnique/>
      </w:docPartObj>
    </w:sdtPr>
    <w:sdtContent>
      <w:p w:rsidR="00030096" w:rsidRDefault="00FE0074">
        <w:pPr>
          <w:pStyle w:val="a4"/>
          <w:jc w:val="right"/>
        </w:pPr>
        <w:fldSimple w:instr=" PAGE   \* MERGEFORMAT ">
          <w:r w:rsidR="00120875">
            <w:rPr>
              <w:noProof/>
            </w:rPr>
            <w:t>2</w:t>
          </w:r>
        </w:fldSimple>
      </w:p>
    </w:sdtContent>
  </w:sdt>
  <w:p w:rsidR="00030096" w:rsidRDefault="0003009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C2A"/>
    <w:multiLevelType w:val="hybridMultilevel"/>
    <w:tmpl w:val="3640ADF0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8D53B96"/>
    <w:multiLevelType w:val="hybridMultilevel"/>
    <w:tmpl w:val="42B0C0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9650D9B"/>
    <w:multiLevelType w:val="hybridMultilevel"/>
    <w:tmpl w:val="50E02FD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465C06C8"/>
    <w:multiLevelType w:val="hybridMultilevel"/>
    <w:tmpl w:val="B8DC77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5725C9"/>
    <w:multiLevelType w:val="hybridMultilevel"/>
    <w:tmpl w:val="253A7BD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7A4C"/>
    <w:rsid w:val="0000267A"/>
    <w:rsid w:val="0000335D"/>
    <w:rsid w:val="00006C09"/>
    <w:rsid w:val="0000799B"/>
    <w:rsid w:val="00011463"/>
    <w:rsid w:val="00011C04"/>
    <w:rsid w:val="000127D0"/>
    <w:rsid w:val="00012991"/>
    <w:rsid w:val="00012E1C"/>
    <w:rsid w:val="000132C6"/>
    <w:rsid w:val="00014635"/>
    <w:rsid w:val="000165C5"/>
    <w:rsid w:val="00016BB4"/>
    <w:rsid w:val="00016C63"/>
    <w:rsid w:val="00016FE3"/>
    <w:rsid w:val="000214E2"/>
    <w:rsid w:val="0002184F"/>
    <w:rsid w:val="0002318A"/>
    <w:rsid w:val="000268AA"/>
    <w:rsid w:val="000268E5"/>
    <w:rsid w:val="00026FD6"/>
    <w:rsid w:val="00030096"/>
    <w:rsid w:val="0003052B"/>
    <w:rsid w:val="000332EA"/>
    <w:rsid w:val="000355C8"/>
    <w:rsid w:val="00035F9D"/>
    <w:rsid w:val="000403F5"/>
    <w:rsid w:val="00040549"/>
    <w:rsid w:val="0004063B"/>
    <w:rsid w:val="00043275"/>
    <w:rsid w:val="0004367C"/>
    <w:rsid w:val="000438B9"/>
    <w:rsid w:val="00044BC5"/>
    <w:rsid w:val="00044C01"/>
    <w:rsid w:val="00045890"/>
    <w:rsid w:val="00046BAB"/>
    <w:rsid w:val="000471C0"/>
    <w:rsid w:val="000475F9"/>
    <w:rsid w:val="00047CA5"/>
    <w:rsid w:val="000508CD"/>
    <w:rsid w:val="00051313"/>
    <w:rsid w:val="00051AB9"/>
    <w:rsid w:val="00053438"/>
    <w:rsid w:val="00053C65"/>
    <w:rsid w:val="00053DC9"/>
    <w:rsid w:val="00053FEF"/>
    <w:rsid w:val="0005561C"/>
    <w:rsid w:val="000562FD"/>
    <w:rsid w:val="00057F7B"/>
    <w:rsid w:val="0006186B"/>
    <w:rsid w:val="00065169"/>
    <w:rsid w:val="00065EF9"/>
    <w:rsid w:val="00066CB9"/>
    <w:rsid w:val="0007020D"/>
    <w:rsid w:val="00073C71"/>
    <w:rsid w:val="000745CB"/>
    <w:rsid w:val="0007490F"/>
    <w:rsid w:val="000803DF"/>
    <w:rsid w:val="0008175B"/>
    <w:rsid w:val="00081AFE"/>
    <w:rsid w:val="00081C08"/>
    <w:rsid w:val="00081EAF"/>
    <w:rsid w:val="000822C5"/>
    <w:rsid w:val="000826F4"/>
    <w:rsid w:val="000831FA"/>
    <w:rsid w:val="0008547D"/>
    <w:rsid w:val="000906CC"/>
    <w:rsid w:val="00092E68"/>
    <w:rsid w:val="00093242"/>
    <w:rsid w:val="00094388"/>
    <w:rsid w:val="00094AC1"/>
    <w:rsid w:val="00094F1B"/>
    <w:rsid w:val="000A0D3E"/>
    <w:rsid w:val="000A1D2B"/>
    <w:rsid w:val="000A267F"/>
    <w:rsid w:val="000A61BE"/>
    <w:rsid w:val="000A68B6"/>
    <w:rsid w:val="000A68E3"/>
    <w:rsid w:val="000B026D"/>
    <w:rsid w:val="000B09A6"/>
    <w:rsid w:val="000B15D0"/>
    <w:rsid w:val="000B3B46"/>
    <w:rsid w:val="000B4233"/>
    <w:rsid w:val="000B634B"/>
    <w:rsid w:val="000B6743"/>
    <w:rsid w:val="000B6D78"/>
    <w:rsid w:val="000C0FC6"/>
    <w:rsid w:val="000C3272"/>
    <w:rsid w:val="000C558A"/>
    <w:rsid w:val="000C5A16"/>
    <w:rsid w:val="000C5A26"/>
    <w:rsid w:val="000D0144"/>
    <w:rsid w:val="000D0ABC"/>
    <w:rsid w:val="000D1041"/>
    <w:rsid w:val="000D1F31"/>
    <w:rsid w:val="000D30F0"/>
    <w:rsid w:val="000D57D3"/>
    <w:rsid w:val="000D79F2"/>
    <w:rsid w:val="000E1CCF"/>
    <w:rsid w:val="000E3121"/>
    <w:rsid w:val="000E3CA9"/>
    <w:rsid w:val="000E45FE"/>
    <w:rsid w:val="000E462D"/>
    <w:rsid w:val="000E6471"/>
    <w:rsid w:val="000F34A8"/>
    <w:rsid w:val="000F5338"/>
    <w:rsid w:val="000F5398"/>
    <w:rsid w:val="000F54A7"/>
    <w:rsid w:val="000F58CD"/>
    <w:rsid w:val="000F5F9E"/>
    <w:rsid w:val="000F7E18"/>
    <w:rsid w:val="00103C51"/>
    <w:rsid w:val="00104356"/>
    <w:rsid w:val="00105B76"/>
    <w:rsid w:val="0010696F"/>
    <w:rsid w:val="00111915"/>
    <w:rsid w:val="001145E3"/>
    <w:rsid w:val="0011478C"/>
    <w:rsid w:val="00115E33"/>
    <w:rsid w:val="001203D3"/>
    <w:rsid w:val="00120645"/>
    <w:rsid w:val="00120875"/>
    <w:rsid w:val="00122325"/>
    <w:rsid w:val="001237EF"/>
    <w:rsid w:val="00124C28"/>
    <w:rsid w:val="00126876"/>
    <w:rsid w:val="00127F86"/>
    <w:rsid w:val="0013371F"/>
    <w:rsid w:val="00133751"/>
    <w:rsid w:val="00133B92"/>
    <w:rsid w:val="00135373"/>
    <w:rsid w:val="0013568D"/>
    <w:rsid w:val="0013641F"/>
    <w:rsid w:val="00140D2F"/>
    <w:rsid w:val="00141161"/>
    <w:rsid w:val="00143BF8"/>
    <w:rsid w:val="00145A9B"/>
    <w:rsid w:val="00145FE2"/>
    <w:rsid w:val="00147132"/>
    <w:rsid w:val="001505DB"/>
    <w:rsid w:val="00151B14"/>
    <w:rsid w:val="00154DCF"/>
    <w:rsid w:val="00155888"/>
    <w:rsid w:val="00156041"/>
    <w:rsid w:val="0015618E"/>
    <w:rsid w:val="0016070E"/>
    <w:rsid w:val="00160D15"/>
    <w:rsid w:val="0016219B"/>
    <w:rsid w:val="0016368C"/>
    <w:rsid w:val="001637A3"/>
    <w:rsid w:val="00163B2A"/>
    <w:rsid w:val="001662C2"/>
    <w:rsid w:val="0016653C"/>
    <w:rsid w:val="00170ADF"/>
    <w:rsid w:val="00172939"/>
    <w:rsid w:val="001729F8"/>
    <w:rsid w:val="00173159"/>
    <w:rsid w:val="001731F9"/>
    <w:rsid w:val="00173E22"/>
    <w:rsid w:val="00174308"/>
    <w:rsid w:val="00175AAD"/>
    <w:rsid w:val="00176420"/>
    <w:rsid w:val="001771F4"/>
    <w:rsid w:val="001815C6"/>
    <w:rsid w:val="0018199F"/>
    <w:rsid w:val="00187FC6"/>
    <w:rsid w:val="001900EC"/>
    <w:rsid w:val="0019020F"/>
    <w:rsid w:val="00192A92"/>
    <w:rsid w:val="00192ABB"/>
    <w:rsid w:val="00192E93"/>
    <w:rsid w:val="00193019"/>
    <w:rsid w:val="001937C2"/>
    <w:rsid w:val="00193FA1"/>
    <w:rsid w:val="00194900"/>
    <w:rsid w:val="00196562"/>
    <w:rsid w:val="00196F4F"/>
    <w:rsid w:val="00197368"/>
    <w:rsid w:val="001A2165"/>
    <w:rsid w:val="001A75CC"/>
    <w:rsid w:val="001B037F"/>
    <w:rsid w:val="001B1096"/>
    <w:rsid w:val="001B1907"/>
    <w:rsid w:val="001B36BA"/>
    <w:rsid w:val="001B58C4"/>
    <w:rsid w:val="001B5E10"/>
    <w:rsid w:val="001C0414"/>
    <w:rsid w:val="001C0F7B"/>
    <w:rsid w:val="001C1CC4"/>
    <w:rsid w:val="001C3358"/>
    <w:rsid w:val="001C3927"/>
    <w:rsid w:val="001C6288"/>
    <w:rsid w:val="001C678D"/>
    <w:rsid w:val="001C7AED"/>
    <w:rsid w:val="001D0546"/>
    <w:rsid w:val="001D05D5"/>
    <w:rsid w:val="001D16CB"/>
    <w:rsid w:val="001D1B05"/>
    <w:rsid w:val="001D2F69"/>
    <w:rsid w:val="001D3A88"/>
    <w:rsid w:val="001D5209"/>
    <w:rsid w:val="001D548E"/>
    <w:rsid w:val="001D5B9D"/>
    <w:rsid w:val="001D6562"/>
    <w:rsid w:val="001D6724"/>
    <w:rsid w:val="001D6C29"/>
    <w:rsid w:val="001E00D1"/>
    <w:rsid w:val="001E070C"/>
    <w:rsid w:val="001E17C4"/>
    <w:rsid w:val="001E213F"/>
    <w:rsid w:val="001E41DE"/>
    <w:rsid w:val="001E445F"/>
    <w:rsid w:val="001E59D6"/>
    <w:rsid w:val="001E76B4"/>
    <w:rsid w:val="001E78E9"/>
    <w:rsid w:val="001F1E2E"/>
    <w:rsid w:val="001F4A5D"/>
    <w:rsid w:val="001F4C4F"/>
    <w:rsid w:val="001F4CB1"/>
    <w:rsid w:val="001F6A41"/>
    <w:rsid w:val="001F7640"/>
    <w:rsid w:val="00200C53"/>
    <w:rsid w:val="0020276D"/>
    <w:rsid w:val="00203239"/>
    <w:rsid w:val="00204319"/>
    <w:rsid w:val="00204603"/>
    <w:rsid w:val="0020606A"/>
    <w:rsid w:val="00206703"/>
    <w:rsid w:val="00206FF1"/>
    <w:rsid w:val="00207FF5"/>
    <w:rsid w:val="00210E88"/>
    <w:rsid w:val="002117FE"/>
    <w:rsid w:val="002119B8"/>
    <w:rsid w:val="00213EC6"/>
    <w:rsid w:val="002150DA"/>
    <w:rsid w:val="002165E7"/>
    <w:rsid w:val="00220714"/>
    <w:rsid w:val="00221B79"/>
    <w:rsid w:val="00222DA6"/>
    <w:rsid w:val="00223718"/>
    <w:rsid w:val="00224BA2"/>
    <w:rsid w:val="00225468"/>
    <w:rsid w:val="00226B82"/>
    <w:rsid w:val="00230C04"/>
    <w:rsid w:val="0023100A"/>
    <w:rsid w:val="00231A28"/>
    <w:rsid w:val="0023292C"/>
    <w:rsid w:val="002353D7"/>
    <w:rsid w:val="00235EDC"/>
    <w:rsid w:val="0023659E"/>
    <w:rsid w:val="00237424"/>
    <w:rsid w:val="00237AD7"/>
    <w:rsid w:val="0024083D"/>
    <w:rsid w:val="002418A5"/>
    <w:rsid w:val="0024335A"/>
    <w:rsid w:val="00244B6C"/>
    <w:rsid w:val="002463D4"/>
    <w:rsid w:val="00246AAD"/>
    <w:rsid w:val="00246FB4"/>
    <w:rsid w:val="00247807"/>
    <w:rsid w:val="002540FC"/>
    <w:rsid w:val="0025448D"/>
    <w:rsid w:val="00254A74"/>
    <w:rsid w:val="00256AE1"/>
    <w:rsid w:val="00257DC8"/>
    <w:rsid w:val="00260014"/>
    <w:rsid w:val="002618FC"/>
    <w:rsid w:val="00261925"/>
    <w:rsid w:val="00265C86"/>
    <w:rsid w:val="00266E31"/>
    <w:rsid w:val="00270D1D"/>
    <w:rsid w:val="00271A51"/>
    <w:rsid w:val="00273D8C"/>
    <w:rsid w:val="0027622E"/>
    <w:rsid w:val="00276F0A"/>
    <w:rsid w:val="0027704C"/>
    <w:rsid w:val="002770FB"/>
    <w:rsid w:val="00280050"/>
    <w:rsid w:val="002811DC"/>
    <w:rsid w:val="002813FA"/>
    <w:rsid w:val="00283568"/>
    <w:rsid w:val="0028476F"/>
    <w:rsid w:val="00285A78"/>
    <w:rsid w:val="002860AC"/>
    <w:rsid w:val="00286815"/>
    <w:rsid w:val="0028738C"/>
    <w:rsid w:val="00291970"/>
    <w:rsid w:val="0029249F"/>
    <w:rsid w:val="0029352A"/>
    <w:rsid w:val="002949FE"/>
    <w:rsid w:val="00294F0B"/>
    <w:rsid w:val="00296683"/>
    <w:rsid w:val="00296E86"/>
    <w:rsid w:val="002A0BB2"/>
    <w:rsid w:val="002A0DD0"/>
    <w:rsid w:val="002A2B77"/>
    <w:rsid w:val="002A2D5D"/>
    <w:rsid w:val="002A5152"/>
    <w:rsid w:val="002A6A5E"/>
    <w:rsid w:val="002A749C"/>
    <w:rsid w:val="002A75F0"/>
    <w:rsid w:val="002B01A6"/>
    <w:rsid w:val="002B16D6"/>
    <w:rsid w:val="002B1A9F"/>
    <w:rsid w:val="002B3ECA"/>
    <w:rsid w:val="002B5247"/>
    <w:rsid w:val="002B55F0"/>
    <w:rsid w:val="002B5DB0"/>
    <w:rsid w:val="002B62AC"/>
    <w:rsid w:val="002B74C9"/>
    <w:rsid w:val="002B7C2D"/>
    <w:rsid w:val="002C04FF"/>
    <w:rsid w:val="002C0F42"/>
    <w:rsid w:val="002C19D1"/>
    <w:rsid w:val="002C31DC"/>
    <w:rsid w:val="002C47C8"/>
    <w:rsid w:val="002D0220"/>
    <w:rsid w:val="002D0F3A"/>
    <w:rsid w:val="002D18F2"/>
    <w:rsid w:val="002D3DD6"/>
    <w:rsid w:val="002D593C"/>
    <w:rsid w:val="002D685C"/>
    <w:rsid w:val="002D6ABF"/>
    <w:rsid w:val="002D6CD0"/>
    <w:rsid w:val="002D739F"/>
    <w:rsid w:val="002D7912"/>
    <w:rsid w:val="002E2D9F"/>
    <w:rsid w:val="002E398B"/>
    <w:rsid w:val="002E5295"/>
    <w:rsid w:val="002E6B40"/>
    <w:rsid w:val="002E783A"/>
    <w:rsid w:val="002E7B5C"/>
    <w:rsid w:val="002F2046"/>
    <w:rsid w:val="002F3AFC"/>
    <w:rsid w:val="002F4682"/>
    <w:rsid w:val="002F4A29"/>
    <w:rsid w:val="003013E5"/>
    <w:rsid w:val="00301E3D"/>
    <w:rsid w:val="00302176"/>
    <w:rsid w:val="0030225A"/>
    <w:rsid w:val="00303CA5"/>
    <w:rsid w:val="00303D6A"/>
    <w:rsid w:val="003054C3"/>
    <w:rsid w:val="00307182"/>
    <w:rsid w:val="00307458"/>
    <w:rsid w:val="00307DF6"/>
    <w:rsid w:val="0031140B"/>
    <w:rsid w:val="00311420"/>
    <w:rsid w:val="003124DB"/>
    <w:rsid w:val="00314978"/>
    <w:rsid w:val="00314A7B"/>
    <w:rsid w:val="00315A2F"/>
    <w:rsid w:val="00315FB4"/>
    <w:rsid w:val="00316243"/>
    <w:rsid w:val="00316484"/>
    <w:rsid w:val="003174A1"/>
    <w:rsid w:val="003177AB"/>
    <w:rsid w:val="00322358"/>
    <w:rsid w:val="00322BD3"/>
    <w:rsid w:val="003242F7"/>
    <w:rsid w:val="0032554C"/>
    <w:rsid w:val="00325550"/>
    <w:rsid w:val="00325FAD"/>
    <w:rsid w:val="003310B1"/>
    <w:rsid w:val="0033210C"/>
    <w:rsid w:val="003331D3"/>
    <w:rsid w:val="00333591"/>
    <w:rsid w:val="00334DC5"/>
    <w:rsid w:val="00335A18"/>
    <w:rsid w:val="003424EC"/>
    <w:rsid w:val="00343C53"/>
    <w:rsid w:val="00347DFC"/>
    <w:rsid w:val="00352EE4"/>
    <w:rsid w:val="0035394A"/>
    <w:rsid w:val="003540FB"/>
    <w:rsid w:val="00354F09"/>
    <w:rsid w:val="00355011"/>
    <w:rsid w:val="00356225"/>
    <w:rsid w:val="003579B5"/>
    <w:rsid w:val="0036120A"/>
    <w:rsid w:val="0036367E"/>
    <w:rsid w:val="00364015"/>
    <w:rsid w:val="0037033B"/>
    <w:rsid w:val="00370B0E"/>
    <w:rsid w:val="0037169F"/>
    <w:rsid w:val="003731A7"/>
    <w:rsid w:val="00373EC2"/>
    <w:rsid w:val="003747E3"/>
    <w:rsid w:val="00375BC2"/>
    <w:rsid w:val="00377CC8"/>
    <w:rsid w:val="00380C60"/>
    <w:rsid w:val="00380E6E"/>
    <w:rsid w:val="00381175"/>
    <w:rsid w:val="00381557"/>
    <w:rsid w:val="003822D6"/>
    <w:rsid w:val="00384E36"/>
    <w:rsid w:val="0038522A"/>
    <w:rsid w:val="00391487"/>
    <w:rsid w:val="003945FB"/>
    <w:rsid w:val="00394A96"/>
    <w:rsid w:val="00395108"/>
    <w:rsid w:val="0039702F"/>
    <w:rsid w:val="003A0978"/>
    <w:rsid w:val="003A2564"/>
    <w:rsid w:val="003A4041"/>
    <w:rsid w:val="003A43D0"/>
    <w:rsid w:val="003A4989"/>
    <w:rsid w:val="003A559A"/>
    <w:rsid w:val="003A6134"/>
    <w:rsid w:val="003B0D11"/>
    <w:rsid w:val="003B1E9C"/>
    <w:rsid w:val="003B2F24"/>
    <w:rsid w:val="003B399B"/>
    <w:rsid w:val="003B634C"/>
    <w:rsid w:val="003B7CA3"/>
    <w:rsid w:val="003C0B1A"/>
    <w:rsid w:val="003C1FF3"/>
    <w:rsid w:val="003C213A"/>
    <w:rsid w:val="003C235C"/>
    <w:rsid w:val="003C2A92"/>
    <w:rsid w:val="003C5694"/>
    <w:rsid w:val="003C5E2E"/>
    <w:rsid w:val="003C66B9"/>
    <w:rsid w:val="003C6BED"/>
    <w:rsid w:val="003C7CC3"/>
    <w:rsid w:val="003D5418"/>
    <w:rsid w:val="003D5B98"/>
    <w:rsid w:val="003D6C9D"/>
    <w:rsid w:val="003E00A3"/>
    <w:rsid w:val="003E068B"/>
    <w:rsid w:val="003E12E7"/>
    <w:rsid w:val="003E18C0"/>
    <w:rsid w:val="003E2551"/>
    <w:rsid w:val="003E2DE3"/>
    <w:rsid w:val="003E3881"/>
    <w:rsid w:val="003E3A5F"/>
    <w:rsid w:val="003E48FA"/>
    <w:rsid w:val="003E5C0A"/>
    <w:rsid w:val="003F05CB"/>
    <w:rsid w:val="003F0791"/>
    <w:rsid w:val="003F1201"/>
    <w:rsid w:val="003F5BAF"/>
    <w:rsid w:val="003F7FA4"/>
    <w:rsid w:val="004001BE"/>
    <w:rsid w:val="00401D3F"/>
    <w:rsid w:val="00402EB3"/>
    <w:rsid w:val="00405460"/>
    <w:rsid w:val="00405DFF"/>
    <w:rsid w:val="004078EA"/>
    <w:rsid w:val="00407A7A"/>
    <w:rsid w:val="004112B2"/>
    <w:rsid w:val="0041282A"/>
    <w:rsid w:val="00413FBC"/>
    <w:rsid w:val="00415DD0"/>
    <w:rsid w:val="00417555"/>
    <w:rsid w:val="00421848"/>
    <w:rsid w:val="00423BD0"/>
    <w:rsid w:val="004245EC"/>
    <w:rsid w:val="0042497F"/>
    <w:rsid w:val="00424DCF"/>
    <w:rsid w:val="00430E13"/>
    <w:rsid w:val="00432281"/>
    <w:rsid w:val="00433BDC"/>
    <w:rsid w:val="00435FF0"/>
    <w:rsid w:val="00436170"/>
    <w:rsid w:val="00436784"/>
    <w:rsid w:val="00442281"/>
    <w:rsid w:val="00442D9A"/>
    <w:rsid w:val="00443901"/>
    <w:rsid w:val="00444D83"/>
    <w:rsid w:val="004455D4"/>
    <w:rsid w:val="004455DC"/>
    <w:rsid w:val="00445C81"/>
    <w:rsid w:val="0045326B"/>
    <w:rsid w:val="0045351F"/>
    <w:rsid w:val="00455718"/>
    <w:rsid w:val="0045572C"/>
    <w:rsid w:val="00455AD1"/>
    <w:rsid w:val="004621AA"/>
    <w:rsid w:val="0046250F"/>
    <w:rsid w:val="00462FCE"/>
    <w:rsid w:val="00464C98"/>
    <w:rsid w:val="004652E6"/>
    <w:rsid w:val="00465A85"/>
    <w:rsid w:val="00466CF8"/>
    <w:rsid w:val="0046720A"/>
    <w:rsid w:val="00467D80"/>
    <w:rsid w:val="00472EBA"/>
    <w:rsid w:val="00472F8A"/>
    <w:rsid w:val="00474D12"/>
    <w:rsid w:val="00477707"/>
    <w:rsid w:val="004806DE"/>
    <w:rsid w:val="00480C09"/>
    <w:rsid w:val="004813D3"/>
    <w:rsid w:val="0048354F"/>
    <w:rsid w:val="00485C89"/>
    <w:rsid w:val="004867BE"/>
    <w:rsid w:val="00487EBF"/>
    <w:rsid w:val="00490599"/>
    <w:rsid w:val="0049171A"/>
    <w:rsid w:val="00491BE8"/>
    <w:rsid w:val="00493089"/>
    <w:rsid w:val="00493833"/>
    <w:rsid w:val="00493EAA"/>
    <w:rsid w:val="004951B5"/>
    <w:rsid w:val="004A13E5"/>
    <w:rsid w:val="004A4CE5"/>
    <w:rsid w:val="004A52CF"/>
    <w:rsid w:val="004A6183"/>
    <w:rsid w:val="004A70CD"/>
    <w:rsid w:val="004B0079"/>
    <w:rsid w:val="004B0427"/>
    <w:rsid w:val="004B0AB6"/>
    <w:rsid w:val="004B166C"/>
    <w:rsid w:val="004B2C42"/>
    <w:rsid w:val="004B3280"/>
    <w:rsid w:val="004B48E8"/>
    <w:rsid w:val="004B6094"/>
    <w:rsid w:val="004B6DCC"/>
    <w:rsid w:val="004C1336"/>
    <w:rsid w:val="004C18C8"/>
    <w:rsid w:val="004C1D30"/>
    <w:rsid w:val="004C1E1F"/>
    <w:rsid w:val="004C40C3"/>
    <w:rsid w:val="004C6CA7"/>
    <w:rsid w:val="004C767D"/>
    <w:rsid w:val="004C7A0F"/>
    <w:rsid w:val="004C7A94"/>
    <w:rsid w:val="004D0BF5"/>
    <w:rsid w:val="004D0E59"/>
    <w:rsid w:val="004D1E96"/>
    <w:rsid w:val="004D4805"/>
    <w:rsid w:val="004D56E5"/>
    <w:rsid w:val="004D6A41"/>
    <w:rsid w:val="004D74CF"/>
    <w:rsid w:val="004E2764"/>
    <w:rsid w:val="004E2D7F"/>
    <w:rsid w:val="004E550F"/>
    <w:rsid w:val="004E5595"/>
    <w:rsid w:val="004E6784"/>
    <w:rsid w:val="004E7190"/>
    <w:rsid w:val="004E799F"/>
    <w:rsid w:val="004E7CEC"/>
    <w:rsid w:val="004E7DF6"/>
    <w:rsid w:val="004F0FA8"/>
    <w:rsid w:val="004F18FA"/>
    <w:rsid w:val="004F1C42"/>
    <w:rsid w:val="004F260E"/>
    <w:rsid w:val="004F39C3"/>
    <w:rsid w:val="004F3B5A"/>
    <w:rsid w:val="004F4BCC"/>
    <w:rsid w:val="004F4C0D"/>
    <w:rsid w:val="004F4F39"/>
    <w:rsid w:val="004F5183"/>
    <w:rsid w:val="004F51E9"/>
    <w:rsid w:val="004F5EE4"/>
    <w:rsid w:val="004F7311"/>
    <w:rsid w:val="004F7D54"/>
    <w:rsid w:val="0050006E"/>
    <w:rsid w:val="0050044A"/>
    <w:rsid w:val="00502484"/>
    <w:rsid w:val="005030D9"/>
    <w:rsid w:val="00505B0A"/>
    <w:rsid w:val="00506B7D"/>
    <w:rsid w:val="005114D7"/>
    <w:rsid w:val="005118D1"/>
    <w:rsid w:val="00512148"/>
    <w:rsid w:val="00512948"/>
    <w:rsid w:val="005154AA"/>
    <w:rsid w:val="00516CCC"/>
    <w:rsid w:val="00517F13"/>
    <w:rsid w:val="005202DF"/>
    <w:rsid w:val="00520C59"/>
    <w:rsid w:val="00521C75"/>
    <w:rsid w:val="00523D6B"/>
    <w:rsid w:val="005245F3"/>
    <w:rsid w:val="00524B19"/>
    <w:rsid w:val="00524EFF"/>
    <w:rsid w:val="005262BE"/>
    <w:rsid w:val="00531273"/>
    <w:rsid w:val="00532313"/>
    <w:rsid w:val="00533B71"/>
    <w:rsid w:val="005341EF"/>
    <w:rsid w:val="00535F38"/>
    <w:rsid w:val="005364A8"/>
    <w:rsid w:val="00536628"/>
    <w:rsid w:val="00541358"/>
    <w:rsid w:val="005415B1"/>
    <w:rsid w:val="00541ABF"/>
    <w:rsid w:val="00543999"/>
    <w:rsid w:val="0054424B"/>
    <w:rsid w:val="00544AC0"/>
    <w:rsid w:val="00547ED8"/>
    <w:rsid w:val="00547FDD"/>
    <w:rsid w:val="0055041F"/>
    <w:rsid w:val="00550912"/>
    <w:rsid w:val="0055241E"/>
    <w:rsid w:val="0055336C"/>
    <w:rsid w:val="00554A67"/>
    <w:rsid w:val="00556CCB"/>
    <w:rsid w:val="0056066E"/>
    <w:rsid w:val="00560C07"/>
    <w:rsid w:val="00562A99"/>
    <w:rsid w:val="00563205"/>
    <w:rsid w:val="00564A16"/>
    <w:rsid w:val="0056578A"/>
    <w:rsid w:val="005710CA"/>
    <w:rsid w:val="00572F31"/>
    <w:rsid w:val="005735B1"/>
    <w:rsid w:val="00573DFD"/>
    <w:rsid w:val="00573FC8"/>
    <w:rsid w:val="005758EC"/>
    <w:rsid w:val="0057684E"/>
    <w:rsid w:val="0057712D"/>
    <w:rsid w:val="00577536"/>
    <w:rsid w:val="005800BA"/>
    <w:rsid w:val="0058138B"/>
    <w:rsid w:val="0058171E"/>
    <w:rsid w:val="005818F1"/>
    <w:rsid w:val="005821B1"/>
    <w:rsid w:val="00583943"/>
    <w:rsid w:val="00583A82"/>
    <w:rsid w:val="00584274"/>
    <w:rsid w:val="005851E3"/>
    <w:rsid w:val="00586656"/>
    <w:rsid w:val="005915BC"/>
    <w:rsid w:val="005929A6"/>
    <w:rsid w:val="00592C0F"/>
    <w:rsid w:val="005936E8"/>
    <w:rsid w:val="005947D3"/>
    <w:rsid w:val="005976AD"/>
    <w:rsid w:val="005A0116"/>
    <w:rsid w:val="005A1AA4"/>
    <w:rsid w:val="005A1AEB"/>
    <w:rsid w:val="005A1F43"/>
    <w:rsid w:val="005A2BDE"/>
    <w:rsid w:val="005A3690"/>
    <w:rsid w:val="005A4294"/>
    <w:rsid w:val="005A45FF"/>
    <w:rsid w:val="005A67E5"/>
    <w:rsid w:val="005B119C"/>
    <w:rsid w:val="005B1FB8"/>
    <w:rsid w:val="005B2154"/>
    <w:rsid w:val="005B3DE5"/>
    <w:rsid w:val="005B50B1"/>
    <w:rsid w:val="005B5893"/>
    <w:rsid w:val="005B691B"/>
    <w:rsid w:val="005B6FF1"/>
    <w:rsid w:val="005B7D82"/>
    <w:rsid w:val="005C021E"/>
    <w:rsid w:val="005C1708"/>
    <w:rsid w:val="005C2547"/>
    <w:rsid w:val="005C2827"/>
    <w:rsid w:val="005C48AD"/>
    <w:rsid w:val="005C6515"/>
    <w:rsid w:val="005C7CD4"/>
    <w:rsid w:val="005D12B5"/>
    <w:rsid w:val="005D2671"/>
    <w:rsid w:val="005D3722"/>
    <w:rsid w:val="005D42BB"/>
    <w:rsid w:val="005D660F"/>
    <w:rsid w:val="005D7D12"/>
    <w:rsid w:val="005D7E07"/>
    <w:rsid w:val="005E1535"/>
    <w:rsid w:val="005E1AA5"/>
    <w:rsid w:val="005E2237"/>
    <w:rsid w:val="005E3B10"/>
    <w:rsid w:val="005E3E3E"/>
    <w:rsid w:val="005E61E3"/>
    <w:rsid w:val="005E6982"/>
    <w:rsid w:val="005E7140"/>
    <w:rsid w:val="005E74D9"/>
    <w:rsid w:val="005F0284"/>
    <w:rsid w:val="005F362C"/>
    <w:rsid w:val="005F6A9D"/>
    <w:rsid w:val="005F6D05"/>
    <w:rsid w:val="005F7463"/>
    <w:rsid w:val="00600DBE"/>
    <w:rsid w:val="0060188A"/>
    <w:rsid w:val="006030BC"/>
    <w:rsid w:val="0060310E"/>
    <w:rsid w:val="00603697"/>
    <w:rsid w:val="00610084"/>
    <w:rsid w:val="00612BE4"/>
    <w:rsid w:val="00615391"/>
    <w:rsid w:val="006161B2"/>
    <w:rsid w:val="00617179"/>
    <w:rsid w:val="006172BF"/>
    <w:rsid w:val="00621461"/>
    <w:rsid w:val="006219E9"/>
    <w:rsid w:val="00622689"/>
    <w:rsid w:val="00623A41"/>
    <w:rsid w:val="00625747"/>
    <w:rsid w:val="00625BB6"/>
    <w:rsid w:val="00625BE0"/>
    <w:rsid w:val="006272B6"/>
    <w:rsid w:val="006272CA"/>
    <w:rsid w:val="00633AE1"/>
    <w:rsid w:val="00633AF8"/>
    <w:rsid w:val="00635BF5"/>
    <w:rsid w:val="00636611"/>
    <w:rsid w:val="00636C28"/>
    <w:rsid w:val="00637F54"/>
    <w:rsid w:val="00640488"/>
    <w:rsid w:val="006425A7"/>
    <w:rsid w:val="00642CA6"/>
    <w:rsid w:val="00643B47"/>
    <w:rsid w:val="00643D73"/>
    <w:rsid w:val="00644CF0"/>
    <w:rsid w:val="006453FE"/>
    <w:rsid w:val="0065145D"/>
    <w:rsid w:val="00651EB7"/>
    <w:rsid w:val="00652470"/>
    <w:rsid w:val="00652F02"/>
    <w:rsid w:val="006543A9"/>
    <w:rsid w:val="00656357"/>
    <w:rsid w:val="006567CF"/>
    <w:rsid w:val="00656A6D"/>
    <w:rsid w:val="00657A3C"/>
    <w:rsid w:val="00657D5B"/>
    <w:rsid w:val="00660878"/>
    <w:rsid w:val="00660D1E"/>
    <w:rsid w:val="00660DDC"/>
    <w:rsid w:val="00664DFA"/>
    <w:rsid w:val="00666986"/>
    <w:rsid w:val="0066746B"/>
    <w:rsid w:val="00667D60"/>
    <w:rsid w:val="006707A3"/>
    <w:rsid w:val="00670E0E"/>
    <w:rsid w:val="00673830"/>
    <w:rsid w:val="00674860"/>
    <w:rsid w:val="0067692A"/>
    <w:rsid w:val="00677F2D"/>
    <w:rsid w:val="00680D52"/>
    <w:rsid w:val="00681F0D"/>
    <w:rsid w:val="0068266B"/>
    <w:rsid w:val="00682EF5"/>
    <w:rsid w:val="00683253"/>
    <w:rsid w:val="00683528"/>
    <w:rsid w:val="006835A2"/>
    <w:rsid w:val="0068467B"/>
    <w:rsid w:val="006849EA"/>
    <w:rsid w:val="00684F77"/>
    <w:rsid w:val="006861B9"/>
    <w:rsid w:val="00686A39"/>
    <w:rsid w:val="00687F15"/>
    <w:rsid w:val="00690F05"/>
    <w:rsid w:val="00691069"/>
    <w:rsid w:val="00691218"/>
    <w:rsid w:val="006919BE"/>
    <w:rsid w:val="00691C20"/>
    <w:rsid w:val="00691D3F"/>
    <w:rsid w:val="00692984"/>
    <w:rsid w:val="00693BA7"/>
    <w:rsid w:val="00693F6D"/>
    <w:rsid w:val="00696DAA"/>
    <w:rsid w:val="00697F1B"/>
    <w:rsid w:val="006A6F53"/>
    <w:rsid w:val="006A755F"/>
    <w:rsid w:val="006B00AA"/>
    <w:rsid w:val="006B3373"/>
    <w:rsid w:val="006B35A8"/>
    <w:rsid w:val="006B3BD0"/>
    <w:rsid w:val="006B414B"/>
    <w:rsid w:val="006B4D14"/>
    <w:rsid w:val="006B60B1"/>
    <w:rsid w:val="006B6157"/>
    <w:rsid w:val="006B792B"/>
    <w:rsid w:val="006C1641"/>
    <w:rsid w:val="006C25FD"/>
    <w:rsid w:val="006C2EDE"/>
    <w:rsid w:val="006C5D8E"/>
    <w:rsid w:val="006C6174"/>
    <w:rsid w:val="006C6A8C"/>
    <w:rsid w:val="006D0142"/>
    <w:rsid w:val="006D034D"/>
    <w:rsid w:val="006D2885"/>
    <w:rsid w:val="006D42A7"/>
    <w:rsid w:val="006D43CF"/>
    <w:rsid w:val="006D5F0F"/>
    <w:rsid w:val="006D60D2"/>
    <w:rsid w:val="006D74F8"/>
    <w:rsid w:val="006E0079"/>
    <w:rsid w:val="006E0CF5"/>
    <w:rsid w:val="006E62A2"/>
    <w:rsid w:val="006E656F"/>
    <w:rsid w:val="006E6EEF"/>
    <w:rsid w:val="006E7B85"/>
    <w:rsid w:val="006E7EA9"/>
    <w:rsid w:val="006F0E4D"/>
    <w:rsid w:val="006F0F9A"/>
    <w:rsid w:val="006F3779"/>
    <w:rsid w:val="00700007"/>
    <w:rsid w:val="00700869"/>
    <w:rsid w:val="007018AE"/>
    <w:rsid w:val="00703124"/>
    <w:rsid w:val="00703B49"/>
    <w:rsid w:val="00712B58"/>
    <w:rsid w:val="00713B49"/>
    <w:rsid w:val="007158C3"/>
    <w:rsid w:val="00717758"/>
    <w:rsid w:val="00723AE0"/>
    <w:rsid w:val="00725439"/>
    <w:rsid w:val="00726B54"/>
    <w:rsid w:val="00730718"/>
    <w:rsid w:val="0073109B"/>
    <w:rsid w:val="0073162A"/>
    <w:rsid w:val="007354C9"/>
    <w:rsid w:val="00735AA0"/>
    <w:rsid w:val="0073696C"/>
    <w:rsid w:val="00736A9C"/>
    <w:rsid w:val="007371A7"/>
    <w:rsid w:val="00740990"/>
    <w:rsid w:val="00740D68"/>
    <w:rsid w:val="007451C2"/>
    <w:rsid w:val="007464CD"/>
    <w:rsid w:val="007468F4"/>
    <w:rsid w:val="0074776C"/>
    <w:rsid w:val="00754C5E"/>
    <w:rsid w:val="00762AF8"/>
    <w:rsid w:val="00762BF2"/>
    <w:rsid w:val="007632F0"/>
    <w:rsid w:val="00763B07"/>
    <w:rsid w:val="0076652C"/>
    <w:rsid w:val="00766C93"/>
    <w:rsid w:val="00771964"/>
    <w:rsid w:val="0077198F"/>
    <w:rsid w:val="007740AF"/>
    <w:rsid w:val="00777FF6"/>
    <w:rsid w:val="0078146F"/>
    <w:rsid w:val="0078268C"/>
    <w:rsid w:val="00784341"/>
    <w:rsid w:val="00786524"/>
    <w:rsid w:val="00786745"/>
    <w:rsid w:val="007867DF"/>
    <w:rsid w:val="00790BA7"/>
    <w:rsid w:val="007920B5"/>
    <w:rsid w:val="007935CE"/>
    <w:rsid w:val="007936FA"/>
    <w:rsid w:val="0079523A"/>
    <w:rsid w:val="0079540F"/>
    <w:rsid w:val="00795DAE"/>
    <w:rsid w:val="00796167"/>
    <w:rsid w:val="00796270"/>
    <w:rsid w:val="007A0B4E"/>
    <w:rsid w:val="007A2264"/>
    <w:rsid w:val="007A3967"/>
    <w:rsid w:val="007A3BC1"/>
    <w:rsid w:val="007A559B"/>
    <w:rsid w:val="007A5A08"/>
    <w:rsid w:val="007A5A1B"/>
    <w:rsid w:val="007A5AEB"/>
    <w:rsid w:val="007A636F"/>
    <w:rsid w:val="007A724C"/>
    <w:rsid w:val="007A7644"/>
    <w:rsid w:val="007B0F4A"/>
    <w:rsid w:val="007B108B"/>
    <w:rsid w:val="007B1A87"/>
    <w:rsid w:val="007B4622"/>
    <w:rsid w:val="007B4EC2"/>
    <w:rsid w:val="007B77C5"/>
    <w:rsid w:val="007B7A1A"/>
    <w:rsid w:val="007B7C82"/>
    <w:rsid w:val="007C1AC2"/>
    <w:rsid w:val="007C58A4"/>
    <w:rsid w:val="007C63C0"/>
    <w:rsid w:val="007C7FA4"/>
    <w:rsid w:val="007D11A8"/>
    <w:rsid w:val="007D1284"/>
    <w:rsid w:val="007D2661"/>
    <w:rsid w:val="007D5DA9"/>
    <w:rsid w:val="007D5EE9"/>
    <w:rsid w:val="007D606D"/>
    <w:rsid w:val="007E0D7A"/>
    <w:rsid w:val="007E2D65"/>
    <w:rsid w:val="007E7131"/>
    <w:rsid w:val="007E7561"/>
    <w:rsid w:val="007F1B48"/>
    <w:rsid w:val="007F5A3B"/>
    <w:rsid w:val="007F628F"/>
    <w:rsid w:val="007F6EC4"/>
    <w:rsid w:val="00800547"/>
    <w:rsid w:val="00802FA2"/>
    <w:rsid w:val="00804DD8"/>
    <w:rsid w:val="00805A2B"/>
    <w:rsid w:val="00805DD0"/>
    <w:rsid w:val="008061DE"/>
    <w:rsid w:val="00807A28"/>
    <w:rsid w:val="00814A6D"/>
    <w:rsid w:val="00816BA8"/>
    <w:rsid w:val="00816BFF"/>
    <w:rsid w:val="008204DA"/>
    <w:rsid w:val="00821C8B"/>
    <w:rsid w:val="0082362D"/>
    <w:rsid w:val="008236A0"/>
    <w:rsid w:val="00826173"/>
    <w:rsid w:val="008265A7"/>
    <w:rsid w:val="008267C8"/>
    <w:rsid w:val="00832A87"/>
    <w:rsid w:val="00836AF8"/>
    <w:rsid w:val="00837FA5"/>
    <w:rsid w:val="00840656"/>
    <w:rsid w:val="0084161A"/>
    <w:rsid w:val="00844D1F"/>
    <w:rsid w:val="008474AB"/>
    <w:rsid w:val="00852272"/>
    <w:rsid w:val="00854B2E"/>
    <w:rsid w:val="00855B4B"/>
    <w:rsid w:val="00855C47"/>
    <w:rsid w:val="00856B15"/>
    <w:rsid w:val="00856FE3"/>
    <w:rsid w:val="00860AFE"/>
    <w:rsid w:val="008622D5"/>
    <w:rsid w:val="00864189"/>
    <w:rsid w:val="0086497F"/>
    <w:rsid w:val="00865922"/>
    <w:rsid w:val="00865C22"/>
    <w:rsid w:val="008720BA"/>
    <w:rsid w:val="00874152"/>
    <w:rsid w:val="00876BAC"/>
    <w:rsid w:val="00877068"/>
    <w:rsid w:val="00877D6E"/>
    <w:rsid w:val="00880312"/>
    <w:rsid w:val="00880FA9"/>
    <w:rsid w:val="00884430"/>
    <w:rsid w:val="0088465F"/>
    <w:rsid w:val="00884BD3"/>
    <w:rsid w:val="00884DDD"/>
    <w:rsid w:val="008900B9"/>
    <w:rsid w:val="00890472"/>
    <w:rsid w:val="0089264F"/>
    <w:rsid w:val="008964FD"/>
    <w:rsid w:val="008A0298"/>
    <w:rsid w:val="008A0F94"/>
    <w:rsid w:val="008A100A"/>
    <w:rsid w:val="008A1410"/>
    <w:rsid w:val="008A1EE4"/>
    <w:rsid w:val="008A36FE"/>
    <w:rsid w:val="008A3B54"/>
    <w:rsid w:val="008A4849"/>
    <w:rsid w:val="008A5EF4"/>
    <w:rsid w:val="008A78B2"/>
    <w:rsid w:val="008B1A10"/>
    <w:rsid w:val="008B216D"/>
    <w:rsid w:val="008B29D7"/>
    <w:rsid w:val="008B2F72"/>
    <w:rsid w:val="008B41B7"/>
    <w:rsid w:val="008B7987"/>
    <w:rsid w:val="008B7C62"/>
    <w:rsid w:val="008C217F"/>
    <w:rsid w:val="008C26EE"/>
    <w:rsid w:val="008C2AD2"/>
    <w:rsid w:val="008C3E97"/>
    <w:rsid w:val="008C607F"/>
    <w:rsid w:val="008C756D"/>
    <w:rsid w:val="008D1ECA"/>
    <w:rsid w:val="008D2D7D"/>
    <w:rsid w:val="008D36C5"/>
    <w:rsid w:val="008D72D6"/>
    <w:rsid w:val="008D7932"/>
    <w:rsid w:val="008E3054"/>
    <w:rsid w:val="008E3C1E"/>
    <w:rsid w:val="008E49F9"/>
    <w:rsid w:val="008E50D5"/>
    <w:rsid w:val="008E7926"/>
    <w:rsid w:val="008F2A6C"/>
    <w:rsid w:val="008F48A0"/>
    <w:rsid w:val="008F50A8"/>
    <w:rsid w:val="008F54CB"/>
    <w:rsid w:val="008F5620"/>
    <w:rsid w:val="008F585E"/>
    <w:rsid w:val="00900804"/>
    <w:rsid w:val="00901123"/>
    <w:rsid w:val="00903533"/>
    <w:rsid w:val="00904AE2"/>
    <w:rsid w:val="00907333"/>
    <w:rsid w:val="009106BF"/>
    <w:rsid w:val="00911081"/>
    <w:rsid w:val="00911A47"/>
    <w:rsid w:val="00911F7A"/>
    <w:rsid w:val="009147BB"/>
    <w:rsid w:val="00920BDA"/>
    <w:rsid w:val="009218DE"/>
    <w:rsid w:val="00922015"/>
    <w:rsid w:val="00922EB9"/>
    <w:rsid w:val="00924438"/>
    <w:rsid w:val="00926425"/>
    <w:rsid w:val="00933E4B"/>
    <w:rsid w:val="0093423E"/>
    <w:rsid w:val="009349B1"/>
    <w:rsid w:val="009364B8"/>
    <w:rsid w:val="00937A0A"/>
    <w:rsid w:val="00937BDF"/>
    <w:rsid w:val="00940A19"/>
    <w:rsid w:val="00940F76"/>
    <w:rsid w:val="0094416A"/>
    <w:rsid w:val="00947897"/>
    <w:rsid w:val="009508E5"/>
    <w:rsid w:val="00950BC4"/>
    <w:rsid w:val="0095306E"/>
    <w:rsid w:val="00953D73"/>
    <w:rsid w:val="009545F4"/>
    <w:rsid w:val="0095535C"/>
    <w:rsid w:val="00955A3F"/>
    <w:rsid w:val="00955F08"/>
    <w:rsid w:val="009567DA"/>
    <w:rsid w:val="00956859"/>
    <w:rsid w:val="00957462"/>
    <w:rsid w:val="009574A2"/>
    <w:rsid w:val="00957C57"/>
    <w:rsid w:val="00960795"/>
    <w:rsid w:val="00960C87"/>
    <w:rsid w:val="00960DEF"/>
    <w:rsid w:val="00961855"/>
    <w:rsid w:val="00962A23"/>
    <w:rsid w:val="00962FA2"/>
    <w:rsid w:val="009631EC"/>
    <w:rsid w:val="009631F3"/>
    <w:rsid w:val="0096414F"/>
    <w:rsid w:val="0096494D"/>
    <w:rsid w:val="00965A41"/>
    <w:rsid w:val="00970147"/>
    <w:rsid w:val="00970BA5"/>
    <w:rsid w:val="00971057"/>
    <w:rsid w:val="00971F40"/>
    <w:rsid w:val="00972679"/>
    <w:rsid w:val="00974536"/>
    <w:rsid w:val="00975E96"/>
    <w:rsid w:val="00977B2D"/>
    <w:rsid w:val="009819FC"/>
    <w:rsid w:val="00982B47"/>
    <w:rsid w:val="00983C3E"/>
    <w:rsid w:val="009853E8"/>
    <w:rsid w:val="00985E16"/>
    <w:rsid w:val="00990A7F"/>
    <w:rsid w:val="00991B51"/>
    <w:rsid w:val="00992A04"/>
    <w:rsid w:val="00992BBE"/>
    <w:rsid w:val="00992E20"/>
    <w:rsid w:val="00993EF3"/>
    <w:rsid w:val="00996375"/>
    <w:rsid w:val="00996EDA"/>
    <w:rsid w:val="009A0C7F"/>
    <w:rsid w:val="009A52CC"/>
    <w:rsid w:val="009A5913"/>
    <w:rsid w:val="009A6254"/>
    <w:rsid w:val="009A6874"/>
    <w:rsid w:val="009B273F"/>
    <w:rsid w:val="009B2C09"/>
    <w:rsid w:val="009B36B2"/>
    <w:rsid w:val="009B3E11"/>
    <w:rsid w:val="009B40C4"/>
    <w:rsid w:val="009B4B1E"/>
    <w:rsid w:val="009B76D7"/>
    <w:rsid w:val="009B78BA"/>
    <w:rsid w:val="009B792B"/>
    <w:rsid w:val="009B7A4C"/>
    <w:rsid w:val="009C0B8F"/>
    <w:rsid w:val="009C3CCE"/>
    <w:rsid w:val="009C5E03"/>
    <w:rsid w:val="009C60C2"/>
    <w:rsid w:val="009C6A18"/>
    <w:rsid w:val="009C6B9F"/>
    <w:rsid w:val="009D0F10"/>
    <w:rsid w:val="009D260A"/>
    <w:rsid w:val="009D4388"/>
    <w:rsid w:val="009D51C6"/>
    <w:rsid w:val="009D6309"/>
    <w:rsid w:val="009E09CA"/>
    <w:rsid w:val="009E1E14"/>
    <w:rsid w:val="009E20F8"/>
    <w:rsid w:val="009E3273"/>
    <w:rsid w:val="009E3402"/>
    <w:rsid w:val="009E420D"/>
    <w:rsid w:val="009E54C3"/>
    <w:rsid w:val="009E6804"/>
    <w:rsid w:val="009E778B"/>
    <w:rsid w:val="009F1A9B"/>
    <w:rsid w:val="009F35D1"/>
    <w:rsid w:val="009F5716"/>
    <w:rsid w:val="009F69B5"/>
    <w:rsid w:val="009F6A83"/>
    <w:rsid w:val="009F7EAB"/>
    <w:rsid w:val="00A013AE"/>
    <w:rsid w:val="00A01C1D"/>
    <w:rsid w:val="00A03F4C"/>
    <w:rsid w:val="00A0583E"/>
    <w:rsid w:val="00A059EF"/>
    <w:rsid w:val="00A067AA"/>
    <w:rsid w:val="00A0749E"/>
    <w:rsid w:val="00A11B7E"/>
    <w:rsid w:val="00A12AED"/>
    <w:rsid w:val="00A13CC0"/>
    <w:rsid w:val="00A15152"/>
    <w:rsid w:val="00A1515C"/>
    <w:rsid w:val="00A15468"/>
    <w:rsid w:val="00A16E14"/>
    <w:rsid w:val="00A17DDC"/>
    <w:rsid w:val="00A2321B"/>
    <w:rsid w:val="00A23C58"/>
    <w:rsid w:val="00A247B4"/>
    <w:rsid w:val="00A24851"/>
    <w:rsid w:val="00A30CD2"/>
    <w:rsid w:val="00A330C8"/>
    <w:rsid w:val="00A332C6"/>
    <w:rsid w:val="00A33D84"/>
    <w:rsid w:val="00A343FF"/>
    <w:rsid w:val="00A34FE7"/>
    <w:rsid w:val="00A352FB"/>
    <w:rsid w:val="00A40235"/>
    <w:rsid w:val="00A40673"/>
    <w:rsid w:val="00A40D73"/>
    <w:rsid w:val="00A41D55"/>
    <w:rsid w:val="00A42C24"/>
    <w:rsid w:val="00A44829"/>
    <w:rsid w:val="00A45263"/>
    <w:rsid w:val="00A4544F"/>
    <w:rsid w:val="00A47242"/>
    <w:rsid w:val="00A47A05"/>
    <w:rsid w:val="00A506ED"/>
    <w:rsid w:val="00A514C3"/>
    <w:rsid w:val="00A53DBE"/>
    <w:rsid w:val="00A560F1"/>
    <w:rsid w:val="00A56454"/>
    <w:rsid w:val="00A567C6"/>
    <w:rsid w:val="00A603BD"/>
    <w:rsid w:val="00A60770"/>
    <w:rsid w:val="00A62183"/>
    <w:rsid w:val="00A62758"/>
    <w:rsid w:val="00A6295A"/>
    <w:rsid w:val="00A62FC3"/>
    <w:rsid w:val="00A64824"/>
    <w:rsid w:val="00A64ED5"/>
    <w:rsid w:val="00A65A35"/>
    <w:rsid w:val="00A65C1A"/>
    <w:rsid w:val="00A70642"/>
    <w:rsid w:val="00A71ECB"/>
    <w:rsid w:val="00A7398A"/>
    <w:rsid w:val="00A74F16"/>
    <w:rsid w:val="00A76DC3"/>
    <w:rsid w:val="00A77918"/>
    <w:rsid w:val="00A82955"/>
    <w:rsid w:val="00A83E31"/>
    <w:rsid w:val="00A86EF8"/>
    <w:rsid w:val="00A90750"/>
    <w:rsid w:val="00A9211D"/>
    <w:rsid w:val="00A92CA8"/>
    <w:rsid w:val="00A94064"/>
    <w:rsid w:val="00A94EDE"/>
    <w:rsid w:val="00A9534D"/>
    <w:rsid w:val="00A96678"/>
    <w:rsid w:val="00AA2D57"/>
    <w:rsid w:val="00AA3547"/>
    <w:rsid w:val="00AA362D"/>
    <w:rsid w:val="00AA3B94"/>
    <w:rsid w:val="00AA4986"/>
    <w:rsid w:val="00AA4D8A"/>
    <w:rsid w:val="00AA70EC"/>
    <w:rsid w:val="00AA7F4C"/>
    <w:rsid w:val="00AB01A8"/>
    <w:rsid w:val="00AB2F95"/>
    <w:rsid w:val="00AB61D0"/>
    <w:rsid w:val="00AB7ED9"/>
    <w:rsid w:val="00AC281A"/>
    <w:rsid w:val="00AC323B"/>
    <w:rsid w:val="00AC3297"/>
    <w:rsid w:val="00AC38E9"/>
    <w:rsid w:val="00AC5A1C"/>
    <w:rsid w:val="00AC785E"/>
    <w:rsid w:val="00AD357C"/>
    <w:rsid w:val="00AD477A"/>
    <w:rsid w:val="00AD6CE6"/>
    <w:rsid w:val="00AD79A1"/>
    <w:rsid w:val="00AE0BE1"/>
    <w:rsid w:val="00AE0FE8"/>
    <w:rsid w:val="00AE24D6"/>
    <w:rsid w:val="00AE434B"/>
    <w:rsid w:val="00AE545E"/>
    <w:rsid w:val="00AE57DB"/>
    <w:rsid w:val="00AE6525"/>
    <w:rsid w:val="00AE6B41"/>
    <w:rsid w:val="00AE7433"/>
    <w:rsid w:val="00AE763B"/>
    <w:rsid w:val="00AE7A64"/>
    <w:rsid w:val="00AF273C"/>
    <w:rsid w:val="00AF292E"/>
    <w:rsid w:val="00AF2D57"/>
    <w:rsid w:val="00AF33E7"/>
    <w:rsid w:val="00AF423D"/>
    <w:rsid w:val="00AF48E7"/>
    <w:rsid w:val="00AF496C"/>
    <w:rsid w:val="00AF4DE2"/>
    <w:rsid w:val="00AF63FB"/>
    <w:rsid w:val="00AF79DC"/>
    <w:rsid w:val="00AF7EEA"/>
    <w:rsid w:val="00B01941"/>
    <w:rsid w:val="00B03968"/>
    <w:rsid w:val="00B05251"/>
    <w:rsid w:val="00B057C2"/>
    <w:rsid w:val="00B06384"/>
    <w:rsid w:val="00B0757E"/>
    <w:rsid w:val="00B10004"/>
    <w:rsid w:val="00B1027C"/>
    <w:rsid w:val="00B10B71"/>
    <w:rsid w:val="00B1186C"/>
    <w:rsid w:val="00B13E50"/>
    <w:rsid w:val="00B15E15"/>
    <w:rsid w:val="00B21918"/>
    <w:rsid w:val="00B21D4A"/>
    <w:rsid w:val="00B2214A"/>
    <w:rsid w:val="00B233BC"/>
    <w:rsid w:val="00B23B19"/>
    <w:rsid w:val="00B24724"/>
    <w:rsid w:val="00B24DB5"/>
    <w:rsid w:val="00B25C8C"/>
    <w:rsid w:val="00B26735"/>
    <w:rsid w:val="00B26D10"/>
    <w:rsid w:val="00B27E25"/>
    <w:rsid w:val="00B31A0C"/>
    <w:rsid w:val="00B31B9F"/>
    <w:rsid w:val="00B3236D"/>
    <w:rsid w:val="00B32FD9"/>
    <w:rsid w:val="00B33190"/>
    <w:rsid w:val="00B338DD"/>
    <w:rsid w:val="00B33EDF"/>
    <w:rsid w:val="00B34AEA"/>
    <w:rsid w:val="00B3696B"/>
    <w:rsid w:val="00B37214"/>
    <w:rsid w:val="00B3747E"/>
    <w:rsid w:val="00B37F6B"/>
    <w:rsid w:val="00B40CDB"/>
    <w:rsid w:val="00B42053"/>
    <w:rsid w:val="00B4279B"/>
    <w:rsid w:val="00B42927"/>
    <w:rsid w:val="00B43603"/>
    <w:rsid w:val="00B43FF7"/>
    <w:rsid w:val="00B46192"/>
    <w:rsid w:val="00B47331"/>
    <w:rsid w:val="00B50DB0"/>
    <w:rsid w:val="00B51696"/>
    <w:rsid w:val="00B525C5"/>
    <w:rsid w:val="00B532FF"/>
    <w:rsid w:val="00B54B72"/>
    <w:rsid w:val="00B54E78"/>
    <w:rsid w:val="00B55C88"/>
    <w:rsid w:val="00B57C9D"/>
    <w:rsid w:val="00B60330"/>
    <w:rsid w:val="00B606D9"/>
    <w:rsid w:val="00B6184E"/>
    <w:rsid w:val="00B61927"/>
    <w:rsid w:val="00B6261A"/>
    <w:rsid w:val="00B62BCE"/>
    <w:rsid w:val="00B632C6"/>
    <w:rsid w:val="00B6388E"/>
    <w:rsid w:val="00B63E5F"/>
    <w:rsid w:val="00B63F65"/>
    <w:rsid w:val="00B65A7B"/>
    <w:rsid w:val="00B678D7"/>
    <w:rsid w:val="00B70807"/>
    <w:rsid w:val="00B71559"/>
    <w:rsid w:val="00B720C0"/>
    <w:rsid w:val="00B72854"/>
    <w:rsid w:val="00B72AE0"/>
    <w:rsid w:val="00B73B06"/>
    <w:rsid w:val="00B74CB2"/>
    <w:rsid w:val="00B8186C"/>
    <w:rsid w:val="00B85AD6"/>
    <w:rsid w:val="00B8657E"/>
    <w:rsid w:val="00B869B4"/>
    <w:rsid w:val="00B86AC2"/>
    <w:rsid w:val="00B8701F"/>
    <w:rsid w:val="00B908BC"/>
    <w:rsid w:val="00B917BD"/>
    <w:rsid w:val="00B91911"/>
    <w:rsid w:val="00B92512"/>
    <w:rsid w:val="00B92FE3"/>
    <w:rsid w:val="00B93DA4"/>
    <w:rsid w:val="00B94623"/>
    <w:rsid w:val="00B946D9"/>
    <w:rsid w:val="00B94883"/>
    <w:rsid w:val="00B94A99"/>
    <w:rsid w:val="00B94CAB"/>
    <w:rsid w:val="00B95446"/>
    <w:rsid w:val="00B969E2"/>
    <w:rsid w:val="00BA028E"/>
    <w:rsid w:val="00BA0535"/>
    <w:rsid w:val="00BA07DF"/>
    <w:rsid w:val="00BA12F7"/>
    <w:rsid w:val="00BA30D3"/>
    <w:rsid w:val="00BA397D"/>
    <w:rsid w:val="00BA4420"/>
    <w:rsid w:val="00BA4CD8"/>
    <w:rsid w:val="00BB3A44"/>
    <w:rsid w:val="00BB3E2C"/>
    <w:rsid w:val="00BB438F"/>
    <w:rsid w:val="00BB592A"/>
    <w:rsid w:val="00BB6324"/>
    <w:rsid w:val="00BB693C"/>
    <w:rsid w:val="00BC0FDF"/>
    <w:rsid w:val="00BC2EE6"/>
    <w:rsid w:val="00BC4D98"/>
    <w:rsid w:val="00BC61B9"/>
    <w:rsid w:val="00BC622D"/>
    <w:rsid w:val="00BC6571"/>
    <w:rsid w:val="00BC6E00"/>
    <w:rsid w:val="00BD097B"/>
    <w:rsid w:val="00BD3826"/>
    <w:rsid w:val="00BD7D6A"/>
    <w:rsid w:val="00BE049C"/>
    <w:rsid w:val="00BE08E6"/>
    <w:rsid w:val="00BE173D"/>
    <w:rsid w:val="00BE3739"/>
    <w:rsid w:val="00BE59BB"/>
    <w:rsid w:val="00BE5AE8"/>
    <w:rsid w:val="00BE6D80"/>
    <w:rsid w:val="00BE7D0B"/>
    <w:rsid w:val="00BF03D7"/>
    <w:rsid w:val="00BF084E"/>
    <w:rsid w:val="00BF2D42"/>
    <w:rsid w:val="00BF2FCD"/>
    <w:rsid w:val="00BF54CF"/>
    <w:rsid w:val="00BF5526"/>
    <w:rsid w:val="00BF60B1"/>
    <w:rsid w:val="00BF65A4"/>
    <w:rsid w:val="00BF72B2"/>
    <w:rsid w:val="00C0040F"/>
    <w:rsid w:val="00C01484"/>
    <w:rsid w:val="00C0176C"/>
    <w:rsid w:val="00C0208A"/>
    <w:rsid w:val="00C02D86"/>
    <w:rsid w:val="00C02DA4"/>
    <w:rsid w:val="00C0346D"/>
    <w:rsid w:val="00C077D9"/>
    <w:rsid w:val="00C13013"/>
    <w:rsid w:val="00C13227"/>
    <w:rsid w:val="00C1362E"/>
    <w:rsid w:val="00C14286"/>
    <w:rsid w:val="00C172D8"/>
    <w:rsid w:val="00C17ED0"/>
    <w:rsid w:val="00C21A19"/>
    <w:rsid w:val="00C22F00"/>
    <w:rsid w:val="00C2352B"/>
    <w:rsid w:val="00C23733"/>
    <w:rsid w:val="00C24C14"/>
    <w:rsid w:val="00C24E13"/>
    <w:rsid w:val="00C26451"/>
    <w:rsid w:val="00C2657E"/>
    <w:rsid w:val="00C325C1"/>
    <w:rsid w:val="00C331F6"/>
    <w:rsid w:val="00C339E3"/>
    <w:rsid w:val="00C366F8"/>
    <w:rsid w:val="00C36A16"/>
    <w:rsid w:val="00C3723F"/>
    <w:rsid w:val="00C423C3"/>
    <w:rsid w:val="00C43206"/>
    <w:rsid w:val="00C46CEE"/>
    <w:rsid w:val="00C5063A"/>
    <w:rsid w:val="00C50FEA"/>
    <w:rsid w:val="00C53A57"/>
    <w:rsid w:val="00C54979"/>
    <w:rsid w:val="00C54F52"/>
    <w:rsid w:val="00C551B5"/>
    <w:rsid w:val="00C56E72"/>
    <w:rsid w:val="00C56E8C"/>
    <w:rsid w:val="00C57525"/>
    <w:rsid w:val="00C62A55"/>
    <w:rsid w:val="00C63074"/>
    <w:rsid w:val="00C6441A"/>
    <w:rsid w:val="00C65F1D"/>
    <w:rsid w:val="00C666BC"/>
    <w:rsid w:val="00C672DD"/>
    <w:rsid w:val="00C70951"/>
    <w:rsid w:val="00C71530"/>
    <w:rsid w:val="00C72229"/>
    <w:rsid w:val="00C7234C"/>
    <w:rsid w:val="00C7276F"/>
    <w:rsid w:val="00C73174"/>
    <w:rsid w:val="00C7478E"/>
    <w:rsid w:val="00C74804"/>
    <w:rsid w:val="00C7722F"/>
    <w:rsid w:val="00C77D3D"/>
    <w:rsid w:val="00C77DBB"/>
    <w:rsid w:val="00C81B6F"/>
    <w:rsid w:val="00C8293A"/>
    <w:rsid w:val="00C90360"/>
    <w:rsid w:val="00C90B91"/>
    <w:rsid w:val="00C913B3"/>
    <w:rsid w:val="00C93112"/>
    <w:rsid w:val="00C937B3"/>
    <w:rsid w:val="00C93E32"/>
    <w:rsid w:val="00C9446F"/>
    <w:rsid w:val="00C94FDD"/>
    <w:rsid w:val="00C95CC9"/>
    <w:rsid w:val="00C96EFC"/>
    <w:rsid w:val="00C971A3"/>
    <w:rsid w:val="00C97A38"/>
    <w:rsid w:val="00CA084B"/>
    <w:rsid w:val="00CA248A"/>
    <w:rsid w:val="00CA266C"/>
    <w:rsid w:val="00CA2CDF"/>
    <w:rsid w:val="00CA3C55"/>
    <w:rsid w:val="00CA4106"/>
    <w:rsid w:val="00CA4987"/>
    <w:rsid w:val="00CA584D"/>
    <w:rsid w:val="00CA76B9"/>
    <w:rsid w:val="00CA78AE"/>
    <w:rsid w:val="00CA791D"/>
    <w:rsid w:val="00CA7ADB"/>
    <w:rsid w:val="00CB0BF1"/>
    <w:rsid w:val="00CB17C3"/>
    <w:rsid w:val="00CB2B7E"/>
    <w:rsid w:val="00CB2FF0"/>
    <w:rsid w:val="00CB3269"/>
    <w:rsid w:val="00CB3CEC"/>
    <w:rsid w:val="00CB47D6"/>
    <w:rsid w:val="00CB4F2F"/>
    <w:rsid w:val="00CB5831"/>
    <w:rsid w:val="00CB602E"/>
    <w:rsid w:val="00CB633D"/>
    <w:rsid w:val="00CB64CC"/>
    <w:rsid w:val="00CB66DB"/>
    <w:rsid w:val="00CB66DE"/>
    <w:rsid w:val="00CB7E0B"/>
    <w:rsid w:val="00CC192D"/>
    <w:rsid w:val="00CC382C"/>
    <w:rsid w:val="00CC44CE"/>
    <w:rsid w:val="00CC6704"/>
    <w:rsid w:val="00CD19DC"/>
    <w:rsid w:val="00CD2101"/>
    <w:rsid w:val="00CD2807"/>
    <w:rsid w:val="00CD4184"/>
    <w:rsid w:val="00CD4533"/>
    <w:rsid w:val="00CD580B"/>
    <w:rsid w:val="00CD7A64"/>
    <w:rsid w:val="00CE064F"/>
    <w:rsid w:val="00CE0C35"/>
    <w:rsid w:val="00CE1C04"/>
    <w:rsid w:val="00CE27B8"/>
    <w:rsid w:val="00CE39B6"/>
    <w:rsid w:val="00CE5A5D"/>
    <w:rsid w:val="00CF0C13"/>
    <w:rsid w:val="00CF1347"/>
    <w:rsid w:val="00CF36F1"/>
    <w:rsid w:val="00CF68E1"/>
    <w:rsid w:val="00CF770F"/>
    <w:rsid w:val="00D00A1D"/>
    <w:rsid w:val="00D029BC"/>
    <w:rsid w:val="00D02CE8"/>
    <w:rsid w:val="00D03C91"/>
    <w:rsid w:val="00D04FE2"/>
    <w:rsid w:val="00D06504"/>
    <w:rsid w:val="00D1091F"/>
    <w:rsid w:val="00D12FA9"/>
    <w:rsid w:val="00D13200"/>
    <w:rsid w:val="00D1423F"/>
    <w:rsid w:val="00D1456A"/>
    <w:rsid w:val="00D145B1"/>
    <w:rsid w:val="00D1462F"/>
    <w:rsid w:val="00D1524E"/>
    <w:rsid w:val="00D169A3"/>
    <w:rsid w:val="00D16EA2"/>
    <w:rsid w:val="00D2159A"/>
    <w:rsid w:val="00D215F5"/>
    <w:rsid w:val="00D222D3"/>
    <w:rsid w:val="00D2246E"/>
    <w:rsid w:val="00D22D31"/>
    <w:rsid w:val="00D26E9C"/>
    <w:rsid w:val="00D276E7"/>
    <w:rsid w:val="00D31502"/>
    <w:rsid w:val="00D3202F"/>
    <w:rsid w:val="00D336A9"/>
    <w:rsid w:val="00D338D3"/>
    <w:rsid w:val="00D354E5"/>
    <w:rsid w:val="00D365C4"/>
    <w:rsid w:val="00D366D7"/>
    <w:rsid w:val="00D36BBE"/>
    <w:rsid w:val="00D36FDF"/>
    <w:rsid w:val="00D415AC"/>
    <w:rsid w:val="00D43BD4"/>
    <w:rsid w:val="00D43C04"/>
    <w:rsid w:val="00D44D7F"/>
    <w:rsid w:val="00D45D05"/>
    <w:rsid w:val="00D45FB4"/>
    <w:rsid w:val="00D471C5"/>
    <w:rsid w:val="00D473A7"/>
    <w:rsid w:val="00D50191"/>
    <w:rsid w:val="00D50204"/>
    <w:rsid w:val="00D50994"/>
    <w:rsid w:val="00D51F96"/>
    <w:rsid w:val="00D5410A"/>
    <w:rsid w:val="00D54ACF"/>
    <w:rsid w:val="00D54FC8"/>
    <w:rsid w:val="00D55BF6"/>
    <w:rsid w:val="00D614A3"/>
    <w:rsid w:val="00D61C3C"/>
    <w:rsid w:val="00D62384"/>
    <w:rsid w:val="00D63984"/>
    <w:rsid w:val="00D641B9"/>
    <w:rsid w:val="00D70731"/>
    <w:rsid w:val="00D72B42"/>
    <w:rsid w:val="00D75BC2"/>
    <w:rsid w:val="00D774E5"/>
    <w:rsid w:val="00D84760"/>
    <w:rsid w:val="00D874B5"/>
    <w:rsid w:val="00D87C7A"/>
    <w:rsid w:val="00D90D49"/>
    <w:rsid w:val="00D91062"/>
    <w:rsid w:val="00D91E83"/>
    <w:rsid w:val="00D929E4"/>
    <w:rsid w:val="00D92C92"/>
    <w:rsid w:val="00D95044"/>
    <w:rsid w:val="00D96EB9"/>
    <w:rsid w:val="00D97967"/>
    <w:rsid w:val="00D97D43"/>
    <w:rsid w:val="00DA0D29"/>
    <w:rsid w:val="00DA1A28"/>
    <w:rsid w:val="00DA35C3"/>
    <w:rsid w:val="00DA39F8"/>
    <w:rsid w:val="00DA753B"/>
    <w:rsid w:val="00DB10B6"/>
    <w:rsid w:val="00DB33CD"/>
    <w:rsid w:val="00DB3497"/>
    <w:rsid w:val="00DB3662"/>
    <w:rsid w:val="00DB3793"/>
    <w:rsid w:val="00DB3E77"/>
    <w:rsid w:val="00DB4787"/>
    <w:rsid w:val="00DB545B"/>
    <w:rsid w:val="00DB5DEB"/>
    <w:rsid w:val="00DB6ADA"/>
    <w:rsid w:val="00DB6B2E"/>
    <w:rsid w:val="00DB772F"/>
    <w:rsid w:val="00DC0CD8"/>
    <w:rsid w:val="00DC10EA"/>
    <w:rsid w:val="00DC58B0"/>
    <w:rsid w:val="00DC5C82"/>
    <w:rsid w:val="00DC5E5C"/>
    <w:rsid w:val="00DC6357"/>
    <w:rsid w:val="00DC6359"/>
    <w:rsid w:val="00DC66CC"/>
    <w:rsid w:val="00DC67E1"/>
    <w:rsid w:val="00DD093D"/>
    <w:rsid w:val="00DD0A8B"/>
    <w:rsid w:val="00DD353F"/>
    <w:rsid w:val="00DD49FF"/>
    <w:rsid w:val="00DD5940"/>
    <w:rsid w:val="00DD5BBE"/>
    <w:rsid w:val="00DD5C45"/>
    <w:rsid w:val="00DD5FBD"/>
    <w:rsid w:val="00DE067A"/>
    <w:rsid w:val="00DE4D36"/>
    <w:rsid w:val="00DE527B"/>
    <w:rsid w:val="00DE6116"/>
    <w:rsid w:val="00DE6783"/>
    <w:rsid w:val="00DE787D"/>
    <w:rsid w:val="00DE7E99"/>
    <w:rsid w:val="00DF2450"/>
    <w:rsid w:val="00DF35A5"/>
    <w:rsid w:val="00DF4673"/>
    <w:rsid w:val="00DF5737"/>
    <w:rsid w:val="00DF72C8"/>
    <w:rsid w:val="00E0101B"/>
    <w:rsid w:val="00E0217B"/>
    <w:rsid w:val="00E033BD"/>
    <w:rsid w:val="00E05691"/>
    <w:rsid w:val="00E06591"/>
    <w:rsid w:val="00E07988"/>
    <w:rsid w:val="00E07BDC"/>
    <w:rsid w:val="00E1027E"/>
    <w:rsid w:val="00E10A61"/>
    <w:rsid w:val="00E12695"/>
    <w:rsid w:val="00E139A8"/>
    <w:rsid w:val="00E14BA9"/>
    <w:rsid w:val="00E173EA"/>
    <w:rsid w:val="00E201E4"/>
    <w:rsid w:val="00E218FC"/>
    <w:rsid w:val="00E22C6D"/>
    <w:rsid w:val="00E238D9"/>
    <w:rsid w:val="00E245DB"/>
    <w:rsid w:val="00E25261"/>
    <w:rsid w:val="00E32180"/>
    <w:rsid w:val="00E32ECA"/>
    <w:rsid w:val="00E34F00"/>
    <w:rsid w:val="00E354EF"/>
    <w:rsid w:val="00E35838"/>
    <w:rsid w:val="00E35CA0"/>
    <w:rsid w:val="00E36050"/>
    <w:rsid w:val="00E3690E"/>
    <w:rsid w:val="00E37096"/>
    <w:rsid w:val="00E4180C"/>
    <w:rsid w:val="00E42E18"/>
    <w:rsid w:val="00E43492"/>
    <w:rsid w:val="00E43E2D"/>
    <w:rsid w:val="00E47317"/>
    <w:rsid w:val="00E4752C"/>
    <w:rsid w:val="00E47E00"/>
    <w:rsid w:val="00E506E3"/>
    <w:rsid w:val="00E514A9"/>
    <w:rsid w:val="00E518BD"/>
    <w:rsid w:val="00E5197A"/>
    <w:rsid w:val="00E5257B"/>
    <w:rsid w:val="00E52B0C"/>
    <w:rsid w:val="00E52CFA"/>
    <w:rsid w:val="00E52FF3"/>
    <w:rsid w:val="00E530CE"/>
    <w:rsid w:val="00E5688E"/>
    <w:rsid w:val="00E570E0"/>
    <w:rsid w:val="00E5752D"/>
    <w:rsid w:val="00E611EA"/>
    <w:rsid w:val="00E613BB"/>
    <w:rsid w:val="00E61F50"/>
    <w:rsid w:val="00E63543"/>
    <w:rsid w:val="00E65D5E"/>
    <w:rsid w:val="00E7036C"/>
    <w:rsid w:val="00E708D5"/>
    <w:rsid w:val="00E72643"/>
    <w:rsid w:val="00E726CE"/>
    <w:rsid w:val="00E72FC5"/>
    <w:rsid w:val="00E7331D"/>
    <w:rsid w:val="00E74808"/>
    <w:rsid w:val="00E77D6F"/>
    <w:rsid w:val="00E8102D"/>
    <w:rsid w:val="00E82660"/>
    <w:rsid w:val="00E82BF4"/>
    <w:rsid w:val="00E84172"/>
    <w:rsid w:val="00E84DF7"/>
    <w:rsid w:val="00E84F16"/>
    <w:rsid w:val="00E87774"/>
    <w:rsid w:val="00E9129E"/>
    <w:rsid w:val="00E91FBF"/>
    <w:rsid w:val="00E92D0C"/>
    <w:rsid w:val="00E94197"/>
    <w:rsid w:val="00E95634"/>
    <w:rsid w:val="00EA15FF"/>
    <w:rsid w:val="00EA28DE"/>
    <w:rsid w:val="00EA2CDE"/>
    <w:rsid w:val="00EA3F28"/>
    <w:rsid w:val="00EA4EC9"/>
    <w:rsid w:val="00EB06BC"/>
    <w:rsid w:val="00EB0998"/>
    <w:rsid w:val="00EB1290"/>
    <w:rsid w:val="00EB1726"/>
    <w:rsid w:val="00EB19CE"/>
    <w:rsid w:val="00EB2280"/>
    <w:rsid w:val="00EB2382"/>
    <w:rsid w:val="00EB26CB"/>
    <w:rsid w:val="00EB2E11"/>
    <w:rsid w:val="00EB3F34"/>
    <w:rsid w:val="00EC0EDB"/>
    <w:rsid w:val="00EC207E"/>
    <w:rsid w:val="00EC3C14"/>
    <w:rsid w:val="00EC6ABD"/>
    <w:rsid w:val="00EC6DD3"/>
    <w:rsid w:val="00EC7575"/>
    <w:rsid w:val="00ED2EF4"/>
    <w:rsid w:val="00ED30B6"/>
    <w:rsid w:val="00ED3501"/>
    <w:rsid w:val="00ED3703"/>
    <w:rsid w:val="00ED3BB3"/>
    <w:rsid w:val="00EE2198"/>
    <w:rsid w:val="00EE32CA"/>
    <w:rsid w:val="00EE62B5"/>
    <w:rsid w:val="00EE77A2"/>
    <w:rsid w:val="00EF19CA"/>
    <w:rsid w:val="00EF1F2B"/>
    <w:rsid w:val="00EF2F04"/>
    <w:rsid w:val="00EF2F64"/>
    <w:rsid w:val="00EF4E64"/>
    <w:rsid w:val="00EF635B"/>
    <w:rsid w:val="00EF6CCC"/>
    <w:rsid w:val="00F0133E"/>
    <w:rsid w:val="00F01B91"/>
    <w:rsid w:val="00F03062"/>
    <w:rsid w:val="00F07C76"/>
    <w:rsid w:val="00F07DBA"/>
    <w:rsid w:val="00F10285"/>
    <w:rsid w:val="00F14D33"/>
    <w:rsid w:val="00F16F58"/>
    <w:rsid w:val="00F177E4"/>
    <w:rsid w:val="00F20153"/>
    <w:rsid w:val="00F2057C"/>
    <w:rsid w:val="00F22FB8"/>
    <w:rsid w:val="00F24292"/>
    <w:rsid w:val="00F27F30"/>
    <w:rsid w:val="00F314F7"/>
    <w:rsid w:val="00F33E1E"/>
    <w:rsid w:val="00F34E20"/>
    <w:rsid w:val="00F3534B"/>
    <w:rsid w:val="00F355E9"/>
    <w:rsid w:val="00F365F4"/>
    <w:rsid w:val="00F36F64"/>
    <w:rsid w:val="00F37AA7"/>
    <w:rsid w:val="00F37DC9"/>
    <w:rsid w:val="00F40EA0"/>
    <w:rsid w:val="00F4106C"/>
    <w:rsid w:val="00F42A4F"/>
    <w:rsid w:val="00F43DDB"/>
    <w:rsid w:val="00F4427E"/>
    <w:rsid w:val="00F45211"/>
    <w:rsid w:val="00F45C0C"/>
    <w:rsid w:val="00F47A7A"/>
    <w:rsid w:val="00F5037F"/>
    <w:rsid w:val="00F51059"/>
    <w:rsid w:val="00F52085"/>
    <w:rsid w:val="00F52293"/>
    <w:rsid w:val="00F53167"/>
    <w:rsid w:val="00F55166"/>
    <w:rsid w:val="00F60934"/>
    <w:rsid w:val="00F615FE"/>
    <w:rsid w:val="00F61619"/>
    <w:rsid w:val="00F61BB7"/>
    <w:rsid w:val="00F61DCE"/>
    <w:rsid w:val="00F6372C"/>
    <w:rsid w:val="00F65078"/>
    <w:rsid w:val="00F65589"/>
    <w:rsid w:val="00F657CD"/>
    <w:rsid w:val="00F66A13"/>
    <w:rsid w:val="00F67C3A"/>
    <w:rsid w:val="00F731E8"/>
    <w:rsid w:val="00F74342"/>
    <w:rsid w:val="00F74DA1"/>
    <w:rsid w:val="00F74E62"/>
    <w:rsid w:val="00F75A79"/>
    <w:rsid w:val="00F771B2"/>
    <w:rsid w:val="00F77245"/>
    <w:rsid w:val="00F77736"/>
    <w:rsid w:val="00F800C4"/>
    <w:rsid w:val="00F82B37"/>
    <w:rsid w:val="00F839B1"/>
    <w:rsid w:val="00F85CB9"/>
    <w:rsid w:val="00F86257"/>
    <w:rsid w:val="00F86F97"/>
    <w:rsid w:val="00F90B6C"/>
    <w:rsid w:val="00F918F6"/>
    <w:rsid w:val="00F9591E"/>
    <w:rsid w:val="00F97157"/>
    <w:rsid w:val="00F9768B"/>
    <w:rsid w:val="00F97AF8"/>
    <w:rsid w:val="00FA0CE0"/>
    <w:rsid w:val="00FA3320"/>
    <w:rsid w:val="00FA46CA"/>
    <w:rsid w:val="00FA5164"/>
    <w:rsid w:val="00FB456D"/>
    <w:rsid w:val="00FB6A1A"/>
    <w:rsid w:val="00FC1D63"/>
    <w:rsid w:val="00FC2366"/>
    <w:rsid w:val="00FC2914"/>
    <w:rsid w:val="00FC2AEC"/>
    <w:rsid w:val="00FC332B"/>
    <w:rsid w:val="00FC3503"/>
    <w:rsid w:val="00FC3941"/>
    <w:rsid w:val="00FC4631"/>
    <w:rsid w:val="00FC46B0"/>
    <w:rsid w:val="00FC68EB"/>
    <w:rsid w:val="00FC7407"/>
    <w:rsid w:val="00FC7F4A"/>
    <w:rsid w:val="00FD2133"/>
    <w:rsid w:val="00FD2433"/>
    <w:rsid w:val="00FD3244"/>
    <w:rsid w:val="00FD3CD1"/>
    <w:rsid w:val="00FD7BB9"/>
    <w:rsid w:val="00FE0074"/>
    <w:rsid w:val="00FE0B51"/>
    <w:rsid w:val="00FE1B58"/>
    <w:rsid w:val="00FE3FEC"/>
    <w:rsid w:val="00FE45AD"/>
    <w:rsid w:val="00FE749A"/>
    <w:rsid w:val="00FF13A0"/>
    <w:rsid w:val="00FF246E"/>
    <w:rsid w:val="00FF2B77"/>
    <w:rsid w:val="00FF33FC"/>
    <w:rsid w:val="00FF36B8"/>
    <w:rsid w:val="00FF6216"/>
    <w:rsid w:val="00FF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A4C"/>
    <w:pPr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19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19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418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300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300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300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300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030096"/>
    <w:pPr>
      <w:spacing w:line="276" w:lineRule="auto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030096"/>
    <w:pPr>
      <w:spacing w:after="100"/>
    </w:pPr>
  </w:style>
  <w:style w:type="character" w:styleId="a9">
    <w:name w:val="Hyperlink"/>
    <w:basedOn w:val="a0"/>
    <w:uiPriority w:val="99"/>
    <w:unhideWhenUsed/>
    <w:rsid w:val="00030096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300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00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F831E-C620-48C1-93A3-8CB95955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Сайко</cp:lastModifiedBy>
  <cp:revision>8</cp:revision>
  <cp:lastPrinted>2012-10-30T01:16:00Z</cp:lastPrinted>
  <dcterms:created xsi:type="dcterms:W3CDTF">2012-10-11T02:45:00Z</dcterms:created>
  <dcterms:modified xsi:type="dcterms:W3CDTF">2012-11-13T03:57:00Z</dcterms:modified>
</cp:coreProperties>
</file>